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6A05C" w14:textId="77777777" w:rsidR="00E7676F" w:rsidRDefault="00E7676F" w:rsidP="00514F1B">
      <w:pPr>
        <w:jc w:val="center"/>
        <w:rPr>
          <w:b/>
          <w:sz w:val="48"/>
          <w:szCs w:val="48"/>
        </w:rPr>
      </w:pPr>
    </w:p>
    <w:p w14:paraId="1166A05E" w14:textId="3593424A" w:rsidR="00514F1B" w:rsidRPr="00402B18" w:rsidRDefault="00514F1B" w:rsidP="00514F1B">
      <w:pPr>
        <w:jc w:val="center"/>
        <w:rPr>
          <w:rFonts w:ascii="Times New Roman" w:hAnsi="Times New Roman"/>
          <w:b/>
          <w:sz w:val="48"/>
          <w:szCs w:val="48"/>
        </w:rPr>
      </w:pPr>
      <w:r w:rsidRPr="00402B18">
        <w:rPr>
          <w:rFonts w:ascii="Times New Roman" w:hAnsi="Times New Roman"/>
          <w:b/>
          <w:sz w:val="48"/>
          <w:szCs w:val="48"/>
        </w:rPr>
        <w:t>ZADÁVACÍ DOKUMENTAC</w:t>
      </w:r>
      <w:r w:rsidR="00010F6F">
        <w:rPr>
          <w:rFonts w:ascii="Times New Roman" w:hAnsi="Times New Roman"/>
          <w:b/>
          <w:sz w:val="48"/>
          <w:szCs w:val="48"/>
        </w:rPr>
        <w:t>E</w:t>
      </w:r>
      <w:r w:rsidRPr="00402B18">
        <w:rPr>
          <w:rFonts w:ascii="Times New Roman" w:hAnsi="Times New Roman"/>
          <w:b/>
          <w:sz w:val="48"/>
          <w:szCs w:val="48"/>
        </w:rPr>
        <w:t xml:space="preserve"> </w:t>
      </w:r>
    </w:p>
    <w:p w14:paraId="1166A05F" w14:textId="77777777" w:rsidR="00514F1B" w:rsidRPr="00402B18" w:rsidRDefault="00514F1B" w:rsidP="00514F1B">
      <w:pPr>
        <w:jc w:val="center"/>
        <w:rPr>
          <w:rFonts w:ascii="Times New Roman" w:hAnsi="Times New Roman"/>
          <w:b/>
          <w:sz w:val="48"/>
          <w:szCs w:val="48"/>
        </w:rPr>
      </w:pPr>
      <w:r w:rsidRPr="00402B18">
        <w:rPr>
          <w:rFonts w:ascii="Times New Roman" w:hAnsi="Times New Roman"/>
          <w:b/>
          <w:sz w:val="48"/>
          <w:szCs w:val="48"/>
        </w:rPr>
        <w:t>A POKYNY PRO ZPRACOVÁNÍ NABÍDKY</w:t>
      </w:r>
    </w:p>
    <w:p w14:paraId="1166A060" w14:textId="77777777" w:rsidR="00514F1B" w:rsidRPr="00402B18" w:rsidRDefault="00514F1B" w:rsidP="00514F1B">
      <w:pPr>
        <w:autoSpaceDE w:val="0"/>
        <w:autoSpaceDN w:val="0"/>
        <w:adjustRightInd w:val="0"/>
        <w:spacing w:before="120" w:after="120" w:line="280" w:lineRule="atLeast"/>
        <w:jc w:val="center"/>
        <w:rPr>
          <w:rFonts w:ascii="Times New Roman" w:hAnsi="Times New Roman"/>
          <w:b/>
          <w:sz w:val="22"/>
          <w:szCs w:val="22"/>
        </w:rPr>
      </w:pPr>
    </w:p>
    <w:p w14:paraId="1166A061" w14:textId="77777777" w:rsidR="00514F1B" w:rsidRPr="00402B18" w:rsidRDefault="00514F1B" w:rsidP="00514F1B">
      <w:pPr>
        <w:autoSpaceDE w:val="0"/>
        <w:autoSpaceDN w:val="0"/>
        <w:adjustRightInd w:val="0"/>
        <w:spacing w:before="120" w:after="120" w:line="280" w:lineRule="atLeast"/>
        <w:jc w:val="center"/>
        <w:rPr>
          <w:rFonts w:ascii="Times New Roman" w:hAnsi="Times New Roman"/>
          <w:b/>
          <w:sz w:val="22"/>
          <w:szCs w:val="22"/>
        </w:rPr>
      </w:pPr>
      <w:r w:rsidRPr="00402B18">
        <w:rPr>
          <w:rFonts w:ascii="Times New Roman" w:hAnsi="Times New Roman"/>
          <w:b/>
          <w:sz w:val="22"/>
          <w:szCs w:val="22"/>
        </w:rPr>
        <w:t>k veřejné zakázce</w:t>
      </w:r>
    </w:p>
    <w:p w14:paraId="1166A062" w14:textId="77777777" w:rsidR="00514F1B" w:rsidRPr="00402B18" w:rsidRDefault="00514F1B" w:rsidP="00514F1B">
      <w:pPr>
        <w:autoSpaceDE w:val="0"/>
        <w:autoSpaceDN w:val="0"/>
        <w:adjustRightInd w:val="0"/>
        <w:spacing w:before="120" w:after="120" w:line="280" w:lineRule="atLeast"/>
        <w:jc w:val="center"/>
        <w:rPr>
          <w:rFonts w:ascii="Times New Roman" w:hAnsi="Times New Roman"/>
          <w:b/>
          <w:sz w:val="22"/>
          <w:szCs w:val="22"/>
        </w:rPr>
      </w:pPr>
    </w:p>
    <w:p w14:paraId="1166A063" w14:textId="5CA70006" w:rsidR="00514F1B" w:rsidRPr="00974E34" w:rsidRDefault="00446B83" w:rsidP="00514F1B">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Times New Roman" w:hAnsi="Times New Roman"/>
          <w:b/>
          <w:bCs/>
          <w:color w:val="FFFFFF" w:themeColor="background1"/>
          <w:sz w:val="32"/>
          <w:szCs w:val="32"/>
        </w:rPr>
      </w:pPr>
      <w:r w:rsidRPr="00974E34">
        <w:rPr>
          <w:rFonts w:ascii="Times New Roman" w:hAnsi="Times New Roman"/>
          <w:b/>
          <w:bCs/>
          <w:color w:val="FFFFFF" w:themeColor="background1"/>
          <w:sz w:val="32"/>
          <w:szCs w:val="32"/>
        </w:rPr>
        <w:t xml:space="preserve">Služby podpory provozu a rozvoje </w:t>
      </w:r>
      <w:r w:rsidR="00DC7519" w:rsidRPr="00974E34">
        <w:rPr>
          <w:rFonts w:ascii="Times New Roman" w:hAnsi="Times New Roman"/>
          <w:b/>
          <w:bCs/>
          <w:color w:val="FFFFFF" w:themeColor="background1"/>
          <w:sz w:val="32"/>
          <w:szCs w:val="32"/>
        </w:rPr>
        <w:t xml:space="preserve">CA </w:t>
      </w:r>
      <w:proofErr w:type="spellStart"/>
      <w:r w:rsidRPr="00974E34">
        <w:rPr>
          <w:rFonts w:ascii="Times New Roman" w:hAnsi="Times New Roman"/>
          <w:b/>
          <w:bCs/>
          <w:color w:val="FFFFFF" w:themeColor="background1"/>
          <w:sz w:val="32"/>
          <w:szCs w:val="32"/>
        </w:rPr>
        <w:t>Service</w:t>
      </w:r>
      <w:proofErr w:type="spellEnd"/>
      <w:r w:rsidRPr="00974E34">
        <w:rPr>
          <w:rFonts w:ascii="Times New Roman" w:hAnsi="Times New Roman"/>
          <w:b/>
          <w:bCs/>
          <w:color w:val="FFFFFF" w:themeColor="background1"/>
          <w:sz w:val="32"/>
          <w:szCs w:val="32"/>
        </w:rPr>
        <w:t xml:space="preserve"> </w:t>
      </w:r>
      <w:proofErr w:type="spellStart"/>
      <w:r w:rsidRPr="00974E34">
        <w:rPr>
          <w:rFonts w:ascii="Times New Roman" w:hAnsi="Times New Roman"/>
          <w:b/>
          <w:bCs/>
          <w:color w:val="FFFFFF" w:themeColor="background1"/>
          <w:sz w:val="32"/>
          <w:szCs w:val="32"/>
        </w:rPr>
        <w:t>Desk</w:t>
      </w:r>
      <w:proofErr w:type="spellEnd"/>
      <w:r w:rsidRPr="00974E34">
        <w:rPr>
          <w:rFonts w:ascii="Times New Roman" w:hAnsi="Times New Roman"/>
          <w:b/>
          <w:bCs/>
          <w:color w:val="FFFFFF" w:themeColor="background1"/>
          <w:sz w:val="32"/>
          <w:szCs w:val="32"/>
        </w:rPr>
        <w:t xml:space="preserve"> </w:t>
      </w:r>
      <w:proofErr w:type="spellStart"/>
      <w:r w:rsidR="00BA0C91" w:rsidRPr="00974E34">
        <w:rPr>
          <w:rFonts w:ascii="Times New Roman" w:hAnsi="Times New Roman"/>
          <w:b/>
          <w:bCs/>
          <w:color w:val="FFFFFF" w:themeColor="background1"/>
          <w:sz w:val="32"/>
          <w:szCs w:val="32"/>
        </w:rPr>
        <w:t>Manager</w:t>
      </w:r>
      <w:proofErr w:type="spellEnd"/>
      <w:r w:rsidR="00BA0C91" w:rsidRPr="00974E34">
        <w:rPr>
          <w:rFonts w:ascii="Times New Roman" w:hAnsi="Times New Roman"/>
          <w:b/>
          <w:bCs/>
          <w:color w:val="FFFFFF" w:themeColor="background1"/>
          <w:sz w:val="32"/>
          <w:szCs w:val="32"/>
        </w:rPr>
        <w:t xml:space="preserve"> </w:t>
      </w:r>
      <w:r w:rsidRPr="00974E34">
        <w:rPr>
          <w:rFonts w:ascii="Times New Roman" w:hAnsi="Times New Roman"/>
          <w:b/>
          <w:bCs/>
          <w:color w:val="FFFFFF" w:themeColor="background1"/>
          <w:sz w:val="32"/>
          <w:szCs w:val="32"/>
        </w:rPr>
        <w:t>MPSV</w:t>
      </w:r>
    </w:p>
    <w:p w14:paraId="1166A064" w14:textId="1F47B36D" w:rsidR="00514F1B" w:rsidRPr="00402B18" w:rsidRDefault="00514F1B" w:rsidP="00514F1B">
      <w:pPr>
        <w:spacing w:before="240" w:after="240" w:line="280" w:lineRule="atLeast"/>
        <w:jc w:val="center"/>
        <w:rPr>
          <w:rFonts w:ascii="Times New Roman" w:hAnsi="Times New Roman"/>
          <w:sz w:val="22"/>
          <w:szCs w:val="22"/>
        </w:rPr>
      </w:pPr>
      <w:r w:rsidRPr="00402B18">
        <w:rPr>
          <w:rFonts w:ascii="Times New Roman" w:hAnsi="Times New Roman"/>
          <w:sz w:val="22"/>
          <w:szCs w:val="22"/>
        </w:rPr>
        <w:t xml:space="preserve">evidenční číslo dle Věstníku veřejných zakázek: </w:t>
      </w:r>
      <w:bookmarkStart w:id="0" w:name="_GoBack"/>
      <w:r w:rsidR="009C6F59">
        <w:rPr>
          <w:rFonts w:ascii="Times New Roman" w:hAnsi="Times New Roman"/>
          <w:sz w:val="22"/>
          <w:szCs w:val="22"/>
        </w:rPr>
        <w:t>Z2017-033609</w:t>
      </w:r>
      <w:bookmarkEnd w:id="0"/>
    </w:p>
    <w:p w14:paraId="1166A065" w14:textId="77777777" w:rsidR="00514F1B" w:rsidRPr="00402B18" w:rsidRDefault="00514F1B" w:rsidP="00514F1B">
      <w:pPr>
        <w:pStyle w:val="Normln11"/>
        <w:spacing w:line="280" w:lineRule="atLeast"/>
        <w:jc w:val="center"/>
        <w:rPr>
          <w:rFonts w:ascii="Times New Roman" w:hAnsi="Times New Roman"/>
          <w:b/>
          <w:szCs w:val="22"/>
        </w:rPr>
      </w:pPr>
      <w:r w:rsidRPr="00402B18">
        <w:rPr>
          <w:rFonts w:ascii="Times New Roman" w:hAnsi="Times New Roman"/>
          <w:b/>
          <w:szCs w:val="22"/>
        </w:rPr>
        <w:t>zadávané v nadlimitním otevřeném řízení dle zákona č. 1</w:t>
      </w:r>
      <w:r w:rsidR="00E6634E" w:rsidRPr="00402B18">
        <w:rPr>
          <w:rFonts w:ascii="Times New Roman" w:hAnsi="Times New Roman"/>
          <w:b/>
          <w:szCs w:val="22"/>
        </w:rPr>
        <w:t>34</w:t>
      </w:r>
      <w:r w:rsidRPr="00402B18">
        <w:rPr>
          <w:rFonts w:ascii="Times New Roman" w:hAnsi="Times New Roman"/>
          <w:b/>
          <w:szCs w:val="22"/>
        </w:rPr>
        <w:t>/20</w:t>
      </w:r>
      <w:r w:rsidR="00E6634E" w:rsidRPr="00402B18">
        <w:rPr>
          <w:rFonts w:ascii="Times New Roman" w:hAnsi="Times New Roman"/>
          <w:b/>
          <w:szCs w:val="22"/>
        </w:rPr>
        <w:t>1</w:t>
      </w:r>
      <w:r w:rsidRPr="00402B18">
        <w:rPr>
          <w:rFonts w:ascii="Times New Roman" w:hAnsi="Times New Roman"/>
          <w:b/>
          <w:szCs w:val="22"/>
        </w:rPr>
        <w:t>6 Sb.,</w:t>
      </w:r>
    </w:p>
    <w:p w14:paraId="1166A066" w14:textId="77777777" w:rsidR="00514F1B" w:rsidRPr="00402B18" w:rsidRDefault="00514F1B" w:rsidP="00514F1B">
      <w:pPr>
        <w:pStyle w:val="Normln11"/>
        <w:spacing w:line="280" w:lineRule="atLeast"/>
        <w:jc w:val="center"/>
        <w:rPr>
          <w:rFonts w:ascii="Times New Roman" w:hAnsi="Times New Roman"/>
          <w:b/>
          <w:szCs w:val="22"/>
        </w:rPr>
      </w:pPr>
      <w:r w:rsidRPr="00402B18">
        <w:rPr>
          <w:rFonts w:ascii="Times New Roman" w:hAnsi="Times New Roman"/>
          <w:b/>
          <w:szCs w:val="22"/>
        </w:rPr>
        <w:t xml:space="preserve">o </w:t>
      </w:r>
      <w:r w:rsidR="00E6634E" w:rsidRPr="00402B18">
        <w:rPr>
          <w:rFonts w:ascii="Times New Roman" w:hAnsi="Times New Roman"/>
          <w:b/>
          <w:szCs w:val="22"/>
        </w:rPr>
        <w:t xml:space="preserve">zadávání </w:t>
      </w:r>
      <w:r w:rsidRPr="00402B18">
        <w:rPr>
          <w:rFonts w:ascii="Times New Roman" w:hAnsi="Times New Roman"/>
          <w:b/>
          <w:szCs w:val="22"/>
        </w:rPr>
        <w:t>veřejných zakáz</w:t>
      </w:r>
      <w:r w:rsidR="00E6634E" w:rsidRPr="00402B18">
        <w:rPr>
          <w:rFonts w:ascii="Times New Roman" w:hAnsi="Times New Roman"/>
          <w:b/>
          <w:szCs w:val="22"/>
        </w:rPr>
        <w:t>e</w:t>
      </w:r>
      <w:r w:rsidRPr="00402B18">
        <w:rPr>
          <w:rFonts w:ascii="Times New Roman" w:hAnsi="Times New Roman"/>
          <w:b/>
          <w:szCs w:val="22"/>
        </w:rPr>
        <w:t>k, v</w:t>
      </w:r>
      <w:r w:rsidR="00E6634E" w:rsidRPr="00402B18">
        <w:rPr>
          <w:rFonts w:ascii="Times New Roman" w:hAnsi="Times New Roman"/>
          <w:b/>
          <w:szCs w:val="22"/>
        </w:rPr>
        <w:t xml:space="preserve"> platném </w:t>
      </w:r>
      <w:r w:rsidRPr="00402B18">
        <w:rPr>
          <w:rFonts w:ascii="Times New Roman" w:hAnsi="Times New Roman"/>
          <w:b/>
          <w:szCs w:val="22"/>
        </w:rPr>
        <w:t xml:space="preserve">znění </w:t>
      </w:r>
      <w:r w:rsidRPr="00402B18">
        <w:rPr>
          <w:rFonts w:ascii="Times New Roman" w:hAnsi="Times New Roman"/>
          <w:szCs w:val="22"/>
        </w:rPr>
        <w:t>(dále jen „</w:t>
      </w:r>
      <w:r w:rsidR="00E6634E" w:rsidRPr="00402B18">
        <w:rPr>
          <w:rFonts w:ascii="Times New Roman" w:hAnsi="Times New Roman"/>
          <w:b/>
          <w:i/>
          <w:szCs w:val="22"/>
        </w:rPr>
        <w:t>Z</w:t>
      </w:r>
      <w:r w:rsidRPr="00402B18">
        <w:rPr>
          <w:rFonts w:ascii="Times New Roman" w:hAnsi="Times New Roman"/>
          <w:b/>
          <w:i/>
          <w:szCs w:val="22"/>
        </w:rPr>
        <w:t>ZVZ</w:t>
      </w:r>
      <w:r w:rsidRPr="00402B18">
        <w:rPr>
          <w:rFonts w:ascii="Times New Roman" w:hAnsi="Times New Roman"/>
          <w:szCs w:val="22"/>
        </w:rPr>
        <w:t>“)</w:t>
      </w:r>
    </w:p>
    <w:p w14:paraId="1166A067" w14:textId="77777777" w:rsidR="00514F1B" w:rsidRPr="00402B18" w:rsidRDefault="00514F1B" w:rsidP="00514F1B">
      <w:pPr>
        <w:spacing w:before="120" w:after="120" w:line="280" w:lineRule="atLeast"/>
        <w:jc w:val="center"/>
        <w:rPr>
          <w:rFonts w:ascii="Times New Roman" w:hAnsi="Times New Roman"/>
          <w:b/>
          <w:sz w:val="22"/>
          <w:szCs w:val="22"/>
        </w:rPr>
      </w:pPr>
    </w:p>
    <w:p w14:paraId="1166A068" w14:textId="77777777" w:rsidR="00514F1B" w:rsidRPr="00402B18" w:rsidRDefault="00514F1B" w:rsidP="00514F1B">
      <w:pPr>
        <w:spacing w:line="280" w:lineRule="atLeast"/>
        <w:jc w:val="center"/>
        <w:rPr>
          <w:rFonts w:ascii="Times New Roman" w:hAnsi="Times New Roman"/>
          <w:b/>
          <w:sz w:val="22"/>
          <w:szCs w:val="22"/>
        </w:rPr>
      </w:pPr>
      <w:r w:rsidRPr="00402B18">
        <w:rPr>
          <w:rFonts w:ascii="Times New Roman" w:hAnsi="Times New Roman"/>
          <w:b/>
          <w:sz w:val="22"/>
          <w:szCs w:val="22"/>
        </w:rPr>
        <w:t>Zadavatel veřejné zakázky:</w:t>
      </w:r>
    </w:p>
    <w:p w14:paraId="1166A069" w14:textId="77777777" w:rsidR="00514F1B" w:rsidRPr="00402B18" w:rsidRDefault="00514F1B" w:rsidP="00514F1B">
      <w:pPr>
        <w:spacing w:line="280" w:lineRule="atLeast"/>
        <w:jc w:val="center"/>
        <w:rPr>
          <w:rFonts w:ascii="Times New Roman" w:hAnsi="Times New Roman"/>
          <w:sz w:val="22"/>
          <w:szCs w:val="22"/>
        </w:rPr>
      </w:pPr>
      <w:r w:rsidRPr="00402B18">
        <w:rPr>
          <w:rFonts w:ascii="Times New Roman" w:hAnsi="Times New Roman"/>
          <w:sz w:val="22"/>
          <w:szCs w:val="22"/>
        </w:rPr>
        <w:t xml:space="preserve">Česká republika – Ministerstvo práce a sociálních věcí </w:t>
      </w:r>
    </w:p>
    <w:p w14:paraId="1166A06A" w14:textId="77777777" w:rsidR="00514F1B" w:rsidRPr="00402B18" w:rsidRDefault="00514F1B" w:rsidP="00514F1B">
      <w:pPr>
        <w:spacing w:line="280" w:lineRule="atLeast"/>
        <w:jc w:val="center"/>
        <w:rPr>
          <w:rFonts w:ascii="Times New Roman" w:hAnsi="Times New Roman"/>
          <w:sz w:val="22"/>
          <w:szCs w:val="22"/>
        </w:rPr>
      </w:pPr>
      <w:r w:rsidRPr="00402B18">
        <w:rPr>
          <w:rFonts w:ascii="Times New Roman" w:hAnsi="Times New Roman"/>
          <w:sz w:val="22"/>
          <w:szCs w:val="22"/>
        </w:rPr>
        <w:t>se sídlem Na Poříčním právu 376/1, 128 01 Praha 2</w:t>
      </w:r>
    </w:p>
    <w:p w14:paraId="1166A06B" w14:textId="77777777" w:rsidR="00514F1B" w:rsidRPr="00402B18" w:rsidRDefault="00514F1B" w:rsidP="00514F1B">
      <w:pPr>
        <w:spacing w:line="280" w:lineRule="atLeast"/>
        <w:jc w:val="center"/>
        <w:rPr>
          <w:rFonts w:ascii="Times New Roman" w:hAnsi="Times New Roman"/>
          <w:sz w:val="22"/>
          <w:szCs w:val="22"/>
        </w:rPr>
      </w:pPr>
      <w:r w:rsidRPr="00402B18">
        <w:rPr>
          <w:rFonts w:ascii="Times New Roman" w:hAnsi="Times New Roman"/>
          <w:sz w:val="22"/>
          <w:szCs w:val="22"/>
        </w:rPr>
        <w:t>IČO: 00551023</w:t>
      </w:r>
    </w:p>
    <w:p w14:paraId="1166A06C" w14:textId="77777777" w:rsidR="00514F1B" w:rsidRPr="00402B18" w:rsidRDefault="00514F1B" w:rsidP="00514F1B">
      <w:pPr>
        <w:spacing w:line="280" w:lineRule="atLeast"/>
        <w:jc w:val="center"/>
        <w:rPr>
          <w:rFonts w:ascii="Times New Roman" w:hAnsi="Times New Roman"/>
          <w:sz w:val="22"/>
          <w:szCs w:val="22"/>
        </w:rPr>
      </w:pPr>
    </w:p>
    <w:p w14:paraId="1166A06D" w14:textId="77777777" w:rsidR="00514F1B" w:rsidRPr="00402B18" w:rsidRDefault="00514F1B" w:rsidP="00514F1B">
      <w:pPr>
        <w:spacing w:line="280" w:lineRule="atLeast"/>
        <w:jc w:val="center"/>
        <w:rPr>
          <w:rFonts w:ascii="Times New Roman" w:hAnsi="Times New Roman"/>
          <w:sz w:val="22"/>
          <w:szCs w:val="22"/>
        </w:rPr>
      </w:pPr>
      <w:r w:rsidRPr="00402B18">
        <w:rPr>
          <w:rFonts w:ascii="Times New Roman" w:hAnsi="Times New Roman"/>
          <w:sz w:val="22"/>
          <w:szCs w:val="22"/>
        </w:rPr>
        <w:t>(dále jen „</w:t>
      </w:r>
      <w:r w:rsidRPr="00402B18">
        <w:rPr>
          <w:rFonts w:ascii="Times New Roman" w:hAnsi="Times New Roman"/>
          <w:b/>
          <w:i/>
          <w:sz w:val="22"/>
          <w:szCs w:val="22"/>
        </w:rPr>
        <w:t>zadavatel</w:t>
      </w:r>
      <w:r w:rsidRPr="00402B18">
        <w:rPr>
          <w:rFonts w:ascii="Times New Roman" w:hAnsi="Times New Roman"/>
          <w:i/>
          <w:sz w:val="22"/>
          <w:szCs w:val="22"/>
        </w:rPr>
        <w:t>“</w:t>
      </w:r>
      <w:r w:rsidRPr="00402B18">
        <w:rPr>
          <w:rFonts w:ascii="Times New Roman" w:hAnsi="Times New Roman"/>
          <w:sz w:val="22"/>
          <w:szCs w:val="22"/>
        </w:rPr>
        <w:t xml:space="preserve"> nebo „</w:t>
      </w:r>
      <w:r w:rsidRPr="00402B18">
        <w:rPr>
          <w:rFonts w:ascii="Times New Roman" w:hAnsi="Times New Roman"/>
          <w:b/>
          <w:i/>
          <w:sz w:val="22"/>
          <w:szCs w:val="22"/>
        </w:rPr>
        <w:t>MPSV</w:t>
      </w:r>
      <w:r w:rsidRPr="00402B18">
        <w:rPr>
          <w:rFonts w:ascii="Times New Roman" w:hAnsi="Times New Roman"/>
          <w:i/>
          <w:sz w:val="22"/>
          <w:szCs w:val="22"/>
        </w:rPr>
        <w:t>“)</w:t>
      </w:r>
    </w:p>
    <w:p w14:paraId="1166A06E" w14:textId="77777777" w:rsidR="00514F1B" w:rsidRPr="00402B18" w:rsidRDefault="00514F1B" w:rsidP="00514F1B">
      <w:pPr>
        <w:spacing w:line="280" w:lineRule="atLeast"/>
        <w:jc w:val="center"/>
        <w:rPr>
          <w:rFonts w:ascii="Times New Roman" w:hAnsi="Times New Roman"/>
          <w:sz w:val="22"/>
          <w:szCs w:val="22"/>
        </w:rPr>
      </w:pPr>
    </w:p>
    <w:p w14:paraId="1166A06F" w14:textId="77777777" w:rsidR="00514F1B" w:rsidRPr="00402B18" w:rsidRDefault="00514F1B" w:rsidP="00514F1B">
      <w:pPr>
        <w:tabs>
          <w:tab w:val="left" w:pos="0"/>
        </w:tabs>
        <w:spacing w:line="280" w:lineRule="atLeast"/>
        <w:jc w:val="center"/>
        <w:rPr>
          <w:rFonts w:ascii="Times New Roman" w:hAnsi="Times New Roman"/>
          <w:sz w:val="22"/>
          <w:szCs w:val="22"/>
        </w:rPr>
      </w:pPr>
      <w:r w:rsidRPr="00402B18">
        <w:rPr>
          <w:rFonts w:ascii="Times New Roman" w:hAnsi="Times New Roman"/>
          <w:noProof/>
          <w:sz w:val="22"/>
          <w:szCs w:val="22"/>
        </w:rPr>
        <w:drawing>
          <wp:anchor distT="0" distB="0" distL="114300" distR="114300" simplePos="0" relativeHeight="251660288" behindDoc="1" locked="0" layoutInCell="1" allowOverlap="1" wp14:anchorId="1166A1F0" wp14:editId="1166A1F1">
            <wp:simplePos x="0" y="0"/>
            <wp:positionH relativeFrom="column">
              <wp:posOffset>3024505</wp:posOffset>
            </wp:positionH>
            <wp:positionV relativeFrom="paragraph">
              <wp:posOffset>5725160</wp:posOffset>
            </wp:positionV>
            <wp:extent cx="1438275" cy="1476375"/>
            <wp:effectExtent l="0" t="0" r="0" b="0"/>
            <wp:wrapNone/>
            <wp:docPr id="5" name="Obrázek 5"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psv.cz/images/clanky/5699/logoMPSV-m-sm.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r w:rsidRPr="00402B18">
        <w:rPr>
          <w:rFonts w:ascii="Times New Roman" w:hAnsi="Times New Roman"/>
          <w:noProof/>
          <w:sz w:val="22"/>
          <w:szCs w:val="22"/>
        </w:rPr>
        <w:drawing>
          <wp:anchor distT="0" distB="0" distL="114300" distR="114300" simplePos="0" relativeHeight="251659264" behindDoc="1" locked="0" layoutInCell="1" allowOverlap="1" wp14:anchorId="1166A1F2" wp14:editId="1166A1F3">
            <wp:simplePos x="0" y="0"/>
            <wp:positionH relativeFrom="column">
              <wp:posOffset>3024505</wp:posOffset>
            </wp:positionH>
            <wp:positionV relativeFrom="paragraph">
              <wp:posOffset>5725160</wp:posOffset>
            </wp:positionV>
            <wp:extent cx="1438275" cy="1476375"/>
            <wp:effectExtent l="0" t="0" r="0" b="0"/>
            <wp:wrapNone/>
            <wp:docPr id="4" name="Obrázek 4"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psv.cz/images/clanky/5699/logoMPSV-m-sm.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r w:rsidRPr="00402B18">
        <w:rPr>
          <w:rFonts w:ascii="Times New Roman" w:hAnsi="Times New Roman"/>
          <w:noProof/>
          <w:sz w:val="22"/>
          <w:szCs w:val="22"/>
        </w:rPr>
        <w:drawing>
          <wp:inline distT="0" distB="0" distL="0" distR="0" wp14:anchorId="1166A1F4" wp14:editId="1166A1F5">
            <wp:extent cx="1333500" cy="1368592"/>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1368592"/>
                    </a:xfrm>
                    <a:prstGeom prst="rect">
                      <a:avLst/>
                    </a:prstGeom>
                    <a:noFill/>
                  </pic:spPr>
                </pic:pic>
              </a:graphicData>
            </a:graphic>
          </wp:inline>
        </w:drawing>
      </w:r>
    </w:p>
    <w:p w14:paraId="1166A070" w14:textId="77777777" w:rsidR="00514F1B" w:rsidRPr="00402B18" w:rsidRDefault="00514F1B" w:rsidP="00514F1B">
      <w:pPr>
        <w:tabs>
          <w:tab w:val="left" w:pos="0"/>
        </w:tabs>
        <w:spacing w:line="280" w:lineRule="atLeast"/>
        <w:rPr>
          <w:rFonts w:ascii="Times New Roman" w:hAnsi="Times New Roman"/>
          <w:sz w:val="22"/>
          <w:szCs w:val="22"/>
          <w:u w:val="single"/>
        </w:rPr>
      </w:pPr>
    </w:p>
    <w:p w14:paraId="1166A075" w14:textId="3377802C" w:rsidR="00514F1B" w:rsidRPr="00402B18" w:rsidRDefault="00514F1B" w:rsidP="00514F1B">
      <w:pPr>
        <w:tabs>
          <w:tab w:val="left" w:pos="0"/>
        </w:tabs>
        <w:spacing w:before="120" w:after="120" w:line="280" w:lineRule="atLeast"/>
        <w:rPr>
          <w:rFonts w:ascii="Times New Roman" w:hAnsi="Times New Roman"/>
          <w:sz w:val="22"/>
          <w:szCs w:val="22"/>
        </w:rPr>
      </w:pPr>
      <w:r w:rsidRPr="00402B18">
        <w:rPr>
          <w:rFonts w:ascii="Times New Roman" w:hAnsi="Times New Roman"/>
          <w:sz w:val="22"/>
          <w:szCs w:val="22"/>
        </w:rPr>
        <w:t>_____________________________________________</w:t>
      </w:r>
    </w:p>
    <w:p w14:paraId="1166A076" w14:textId="77777777" w:rsidR="00514F1B" w:rsidRPr="00402B18" w:rsidRDefault="00514F1B" w:rsidP="00514F1B">
      <w:pPr>
        <w:tabs>
          <w:tab w:val="left" w:pos="0"/>
        </w:tabs>
        <w:spacing w:line="280" w:lineRule="atLeast"/>
        <w:rPr>
          <w:rFonts w:ascii="Times New Roman" w:hAnsi="Times New Roman"/>
          <w:sz w:val="22"/>
          <w:szCs w:val="22"/>
          <w:u w:val="single"/>
        </w:rPr>
      </w:pPr>
      <w:r w:rsidRPr="00402B18">
        <w:rPr>
          <w:rFonts w:ascii="Times New Roman" w:hAnsi="Times New Roman"/>
          <w:sz w:val="22"/>
          <w:szCs w:val="22"/>
          <w:u w:val="single"/>
        </w:rPr>
        <w:t>Osoba oprávněná zastupovat zadavatele</w:t>
      </w:r>
    </w:p>
    <w:p w14:paraId="1166A077" w14:textId="77777777" w:rsidR="00514F1B" w:rsidRPr="00402B18" w:rsidRDefault="00514F1B" w:rsidP="00514F1B">
      <w:pPr>
        <w:tabs>
          <w:tab w:val="left" w:pos="0"/>
        </w:tabs>
        <w:spacing w:line="280" w:lineRule="atLeast"/>
        <w:rPr>
          <w:rFonts w:ascii="Times New Roman" w:hAnsi="Times New Roman"/>
          <w:sz w:val="22"/>
          <w:szCs w:val="22"/>
        </w:rPr>
      </w:pPr>
      <w:r w:rsidRPr="00402B18">
        <w:rPr>
          <w:rFonts w:ascii="Times New Roman" w:hAnsi="Times New Roman"/>
          <w:sz w:val="22"/>
          <w:szCs w:val="22"/>
        </w:rPr>
        <w:t>Mgr. Bc. et Bc. Robert Baxa</w:t>
      </w:r>
      <w:r w:rsidR="00B80B97" w:rsidRPr="00402B18">
        <w:rPr>
          <w:rFonts w:ascii="Times New Roman" w:hAnsi="Times New Roman"/>
          <w:sz w:val="22"/>
          <w:szCs w:val="22"/>
        </w:rPr>
        <w:t>,</w:t>
      </w:r>
      <w:r w:rsidR="003F7462" w:rsidRPr="00402B18">
        <w:rPr>
          <w:rFonts w:ascii="Times New Roman" w:hAnsi="Times New Roman"/>
          <w:sz w:val="22"/>
          <w:szCs w:val="22"/>
        </w:rPr>
        <w:t xml:space="preserve"> </w:t>
      </w:r>
      <w:proofErr w:type="gramStart"/>
      <w:r w:rsidR="003F7462" w:rsidRPr="00402B18">
        <w:rPr>
          <w:rFonts w:ascii="Times New Roman" w:hAnsi="Times New Roman"/>
          <w:sz w:val="22"/>
          <w:szCs w:val="22"/>
        </w:rPr>
        <w:t>LL.M.</w:t>
      </w:r>
      <w:proofErr w:type="gramEnd"/>
      <w:r w:rsidR="003F7462" w:rsidRPr="00402B18">
        <w:rPr>
          <w:rFonts w:ascii="Times New Roman" w:hAnsi="Times New Roman"/>
          <w:sz w:val="22"/>
          <w:szCs w:val="22"/>
        </w:rPr>
        <w:t>,</w:t>
      </w:r>
      <w:r w:rsidR="00B80B97" w:rsidRPr="00402B18">
        <w:rPr>
          <w:rFonts w:ascii="Times New Roman" w:hAnsi="Times New Roman"/>
          <w:sz w:val="22"/>
          <w:szCs w:val="22"/>
        </w:rPr>
        <w:t xml:space="preserve"> </w:t>
      </w:r>
      <w:r w:rsidRPr="00402B18">
        <w:rPr>
          <w:rFonts w:ascii="Times New Roman" w:hAnsi="Times New Roman"/>
          <w:sz w:val="22"/>
          <w:szCs w:val="22"/>
        </w:rPr>
        <w:t xml:space="preserve"> </w:t>
      </w:r>
    </w:p>
    <w:p w14:paraId="1166A078" w14:textId="77777777" w:rsidR="00514F1B" w:rsidRPr="00402B18" w:rsidRDefault="00514F1B" w:rsidP="00514F1B">
      <w:pPr>
        <w:tabs>
          <w:tab w:val="left" w:pos="0"/>
        </w:tabs>
        <w:spacing w:line="280" w:lineRule="atLeast"/>
        <w:rPr>
          <w:rFonts w:ascii="Times New Roman" w:hAnsi="Times New Roman"/>
          <w:sz w:val="22"/>
          <w:szCs w:val="22"/>
        </w:rPr>
      </w:pPr>
      <w:r w:rsidRPr="00402B18">
        <w:rPr>
          <w:rFonts w:ascii="Times New Roman" w:hAnsi="Times New Roman"/>
          <w:sz w:val="22"/>
          <w:szCs w:val="22"/>
        </w:rPr>
        <w:t>první náměstek ministryně,</w:t>
      </w:r>
    </w:p>
    <w:p w14:paraId="1166A079" w14:textId="77777777" w:rsidR="00514F1B" w:rsidRPr="00402B18" w:rsidRDefault="00514F1B" w:rsidP="00514F1B">
      <w:pPr>
        <w:tabs>
          <w:tab w:val="left" w:pos="0"/>
        </w:tabs>
        <w:spacing w:line="280" w:lineRule="atLeast"/>
        <w:rPr>
          <w:rFonts w:ascii="Times New Roman" w:hAnsi="Times New Roman"/>
          <w:sz w:val="22"/>
          <w:szCs w:val="22"/>
          <w:u w:val="single"/>
        </w:rPr>
      </w:pPr>
      <w:r w:rsidRPr="00402B18">
        <w:rPr>
          <w:rFonts w:ascii="Times New Roman" w:hAnsi="Times New Roman"/>
          <w:sz w:val="22"/>
          <w:szCs w:val="22"/>
        </w:rPr>
        <w:t>náměstek pro řízení sekce informačních technologií</w:t>
      </w:r>
    </w:p>
    <w:p w14:paraId="1166A07A" w14:textId="77777777" w:rsidR="00514F1B" w:rsidRPr="00402B18" w:rsidRDefault="00514F1B" w:rsidP="00514F1B">
      <w:pPr>
        <w:spacing w:line="280" w:lineRule="atLeast"/>
        <w:rPr>
          <w:rFonts w:ascii="Times New Roman" w:hAnsi="Times New Roman"/>
          <w:sz w:val="22"/>
          <w:szCs w:val="22"/>
        </w:rPr>
      </w:pPr>
    </w:p>
    <w:p w14:paraId="727EC02C" w14:textId="77777777" w:rsidR="00491D94" w:rsidRPr="00175C0C" w:rsidRDefault="00491D94" w:rsidP="00491D94">
      <w:pPr>
        <w:tabs>
          <w:tab w:val="left" w:pos="0"/>
        </w:tabs>
        <w:spacing w:line="280" w:lineRule="atLeast"/>
        <w:rPr>
          <w:rFonts w:ascii="Times New Roman" w:hAnsi="Times New Roman"/>
          <w:sz w:val="22"/>
          <w:szCs w:val="22"/>
          <w:u w:val="single"/>
        </w:rPr>
      </w:pPr>
      <w:r w:rsidRPr="00175C0C">
        <w:rPr>
          <w:rFonts w:ascii="Times New Roman" w:hAnsi="Times New Roman"/>
          <w:sz w:val="22"/>
          <w:szCs w:val="22"/>
          <w:u w:val="single"/>
        </w:rPr>
        <w:t>Zástupce zadavatele dle § 43 odst. 1 ZZVZ:</w:t>
      </w:r>
    </w:p>
    <w:p w14:paraId="039F57AB" w14:textId="77777777" w:rsidR="00491D94" w:rsidRPr="00175C0C" w:rsidRDefault="00491D94" w:rsidP="00491D94">
      <w:pPr>
        <w:tabs>
          <w:tab w:val="left" w:pos="0"/>
        </w:tabs>
        <w:spacing w:line="280" w:lineRule="atLeast"/>
        <w:rPr>
          <w:rFonts w:ascii="Times New Roman" w:hAnsi="Times New Roman"/>
          <w:sz w:val="22"/>
          <w:szCs w:val="22"/>
        </w:rPr>
      </w:pPr>
      <w:r w:rsidRPr="00175C0C">
        <w:rPr>
          <w:rFonts w:ascii="Times New Roman" w:hAnsi="Times New Roman"/>
          <w:sz w:val="22"/>
          <w:szCs w:val="22"/>
        </w:rPr>
        <w:t xml:space="preserve">Havel, Holásek &amp; </w:t>
      </w:r>
      <w:proofErr w:type="spellStart"/>
      <w:r w:rsidRPr="00175C0C">
        <w:rPr>
          <w:rFonts w:ascii="Times New Roman" w:hAnsi="Times New Roman"/>
          <w:sz w:val="22"/>
          <w:szCs w:val="22"/>
        </w:rPr>
        <w:t>Partners</w:t>
      </w:r>
      <w:proofErr w:type="spellEnd"/>
      <w:r w:rsidRPr="00175C0C">
        <w:rPr>
          <w:rFonts w:ascii="Times New Roman" w:hAnsi="Times New Roman"/>
          <w:sz w:val="22"/>
          <w:szCs w:val="22"/>
        </w:rPr>
        <w:t xml:space="preserve"> s.r.o., advokátní kancelář</w:t>
      </w:r>
    </w:p>
    <w:p w14:paraId="12F2DC05" w14:textId="77777777" w:rsidR="00491D94" w:rsidRPr="00175C0C" w:rsidRDefault="00491D94" w:rsidP="00491D94">
      <w:pPr>
        <w:tabs>
          <w:tab w:val="left" w:pos="0"/>
        </w:tabs>
        <w:spacing w:line="280" w:lineRule="atLeast"/>
        <w:rPr>
          <w:rFonts w:ascii="Times New Roman" w:hAnsi="Times New Roman"/>
          <w:sz w:val="22"/>
          <w:szCs w:val="22"/>
        </w:rPr>
      </w:pPr>
      <w:r w:rsidRPr="00175C0C">
        <w:rPr>
          <w:rFonts w:ascii="Times New Roman" w:hAnsi="Times New Roman"/>
          <w:sz w:val="22"/>
          <w:szCs w:val="22"/>
        </w:rPr>
        <w:t>IČO: 26454807</w:t>
      </w:r>
    </w:p>
    <w:p w14:paraId="26F9BE0F" w14:textId="1E4BE0AD" w:rsidR="003F5CD3" w:rsidRPr="00402B18" w:rsidRDefault="003F5CD3" w:rsidP="003F5CD3">
      <w:pPr>
        <w:tabs>
          <w:tab w:val="left" w:pos="0"/>
        </w:tabs>
        <w:spacing w:line="280" w:lineRule="atLeast"/>
        <w:rPr>
          <w:rFonts w:ascii="Times New Roman" w:hAnsi="Times New Roman"/>
          <w:sz w:val="22"/>
          <w:szCs w:val="22"/>
        </w:rPr>
      </w:pPr>
      <w:r w:rsidRPr="00402B18">
        <w:rPr>
          <w:rFonts w:ascii="Times New Roman" w:hAnsi="Times New Roman"/>
          <w:sz w:val="22"/>
          <w:szCs w:val="22"/>
        </w:rPr>
        <w:t>se sídlem: Na Florenci 2116/15, Nové Město, 110 00 Praha 1</w:t>
      </w:r>
    </w:p>
    <w:p w14:paraId="3AC9339A" w14:textId="0F04A9FA" w:rsidR="003F5CD3" w:rsidRPr="00402B18" w:rsidRDefault="003F5CD3" w:rsidP="003F5CD3">
      <w:pPr>
        <w:tabs>
          <w:tab w:val="left" w:pos="0"/>
        </w:tabs>
        <w:spacing w:line="280" w:lineRule="atLeast"/>
        <w:rPr>
          <w:rFonts w:ascii="Times New Roman" w:hAnsi="Times New Roman"/>
          <w:sz w:val="22"/>
          <w:szCs w:val="22"/>
        </w:rPr>
      </w:pPr>
    </w:p>
    <w:p w14:paraId="1166A07D" w14:textId="77777777" w:rsidR="00514F1B" w:rsidRPr="00402B18" w:rsidRDefault="00514F1B" w:rsidP="003F5CD3">
      <w:pPr>
        <w:tabs>
          <w:tab w:val="left" w:pos="0"/>
        </w:tabs>
        <w:spacing w:line="280" w:lineRule="atLeast"/>
        <w:rPr>
          <w:rFonts w:ascii="Times New Roman" w:hAnsi="Times New Roman"/>
          <w:b/>
          <w:caps/>
          <w:sz w:val="22"/>
          <w:szCs w:val="22"/>
          <w:highlight w:val="magenta"/>
          <w:u w:val="single"/>
        </w:rPr>
      </w:pPr>
      <w:r w:rsidRPr="00402B18">
        <w:rPr>
          <w:rFonts w:ascii="Times New Roman" w:hAnsi="Times New Roman"/>
          <w:sz w:val="22"/>
          <w:szCs w:val="22"/>
        </w:rPr>
        <w:br w:type="page"/>
      </w:r>
      <w:r w:rsidRPr="00402B18">
        <w:rPr>
          <w:rFonts w:ascii="Times New Roman" w:hAnsi="Times New Roman"/>
          <w:b/>
          <w:caps/>
          <w:sz w:val="22"/>
          <w:szCs w:val="22"/>
          <w:u w:val="single"/>
        </w:rPr>
        <w:lastRenderedPageBreak/>
        <w:t>Obsah:</w:t>
      </w:r>
    </w:p>
    <w:p w14:paraId="1166A07E" w14:textId="77777777" w:rsidR="00514F1B" w:rsidRPr="00402B18" w:rsidRDefault="00514F1B" w:rsidP="00514F1B">
      <w:pPr>
        <w:tabs>
          <w:tab w:val="left" w:pos="0"/>
        </w:tabs>
        <w:spacing w:before="120" w:line="280" w:lineRule="atLeast"/>
        <w:rPr>
          <w:rFonts w:ascii="Times New Roman" w:hAnsi="Times New Roman"/>
          <w:sz w:val="22"/>
          <w:szCs w:val="22"/>
          <w:highlight w:val="magenta"/>
        </w:rPr>
      </w:pPr>
    </w:p>
    <w:p w14:paraId="1855CF37" w14:textId="77777777" w:rsidR="00722CB8" w:rsidRPr="00722CB8" w:rsidRDefault="005F354D">
      <w:pPr>
        <w:pStyle w:val="Obsah1"/>
        <w:rPr>
          <w:rFonts w:ascii="Times New Roman" w:eastAsiaTheme="minorEastAsia" w:hAnsi="Times New Roman"/>
          <w:b w:val="0"/>
          <w:bCs w:val="0"/>
          <w:caps w:val="0"/>
          <w:noProof/>
          <w:sz w:val="22"/>
          <w:szCs w:val="22"/>
        </w:rPr>
      </w:pPr>
      <w:r w:rsidRPr="00722CB8">
        <w:rPr>
          <w:rFonts w:ascii="Times New Roman" w:hAnsi="Times New Roman"/>
          <w:color w:val="FF0000"/>
          <w:sz w:val="22"/>
          <w:szCs w:val="22"/>
          <w:highlight w:val="magenta"/>
        </w:rPr>
        <w:fldChar w:fldCharType="begin"/>
      </w:r>
      <w:r w:rsidR="00514F1B" w:rsidRPr="00722CB8">
        <w:rPr>
          <w:rFonts w:ascii="Times New Roman" w:hAnsi="Times New Roman"/>
          <w:color w:val="FF0000"/>
          <w:sz w:val="22"/>
          <w:szCs w:val="22"/>
          <w:highlight w:val="magenta"/>
        </w:rPr>
        <w:instrText xml:space="preserve"> TOC \h \z \t "Nadpis 1;1" </w:instrText>
      </w:r>
      <w:r w:rsidRPr="00722CB8">
        <w:rPr>
          <w:rFonts w:ascii="Times New Roman" w:hAnsi="Times New Roman"/>
          <w:color w:val="FF0000"/>
          <w:sz w:val="22"/>
          <w:szCs w:val="22"/>
          <w:highlight w:val="magenta"/>
        </w:rPr>
        <w:fldChar w:fldCharType="separate"/>
      </w:r>
      <w:hyperlink w:anchor="_Toc498332389" w:history="1">
        <w:r w:rsidR="00722CB8" w:rsidRPr="00722CB8">
          <w:rPr>
            <w:rStyle w:val="Hypertextovodkaz"/>
            <w:noProof/>
            <w:sz w:val="22"/>
            <w:szCs w:val="22"/>
          </w:rPr>
          <w:t>1.</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KLASIFIKACE PŘEDMĚTU PLNĚNÍ VEŘEJNÉ ZAKÁZKY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_Toc498332389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3</w:t>
        </w:r>
        <w:r w:rsidR="00722CB8" w:rsidRPr="00722CB8">
          <w:rPr>
            <w:rFonts w:ascii="Times New Roman" w:hAnsi="Times New Roman"/>
            <w:noProof/>
            <w:webHidden/>
            <w:sz w:val="22"/>
            <w:szCs w:val="22"/>
          </w:rPr>
          <w:fldChar w:fldCharType="end"/>
        </w:r>
      </w:hyperlink>
    </w:p>
    <w:p w14:paraId="2EFB359E"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0" w:history="1">
        <w:r w:rsidR="00722CB8" w:rsidRPr="00722CB8">
          <w:rPr>
            <w:rStyle w:val="Hypertextovodkaz"/>
            <w:noProof/>
            <w:sz w:val="22"/>
            <w:szCs w:val="22"/>
          </w:rPr>
          <w:t>2.</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PŘEDMĚT PLNĚNÍ VEŘEJNÉ ZAKÁZKY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_Toc498332390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4</w:t>
        </w:r>
        <w:r w:rsidR="00722CB8" w:rsidRPr="00722CB8">
          <w:rPr>
            <w:rFonts w:ascii="Times New Roman" w:hAnsi="Times New Roman"/>
            <w:noProof/>
            <w:webHidden/>
            <w:sz w:val="22"/>
            <w:szCs w:val="22"/>
          </w:rPr>
          <w:fldChar w:fldCharType="end"/>
        </w:r>
      </w:hyperlink>
    </w:p>
    <w:p w14:paraId="7644B08F"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1" w:history="1">
        <w:r w:rsidR="00722CB8" w:rsidRPr="00722CB8">
          <w:rPr>
            <w:rStyle w:val="Hypertextovodkaz"/>
            <w:noProof/>
            <w:sz w:val="22"/>
            <w:szCs w:val="22"/>
          </w:rPr>
          <w:t>3.</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POŽADAVKY NA VARIANTY NABÍDKY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_Toc498332391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5</w:t>
        </w:r>
        <w:r w:rsidR="00722CB8" w:rsidRPr="00722CB8">
          <w:rPr>
            <w:rFonts w:ascii="Times New Roman" w:hAnsi="Times New Roman"/>
            <w:noProof/>
            <w:webHidden/>
            <w:sz w:val="22"/>
            <w:szCs w:val="22"/>
          </w:rPr>
          <w:fldChar w:fldCharType="end"/>
        </w:r>
      </w:hyperlink>
    </w:p>
    <w:p w14:paraId="443646B3"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2" w:history="1">
        <w:r w:rsidR="00722CB8" w:rsidRPr="00722CB8">
          <w:rPr>
            <w:rStyle w:val="Hypertextovodkaz"/>
            <w:noProof/>
            <w:sz w:val="22"/>
            <w:szCs w:val="22"/>
          </w:rPr>
          <w:t>4.</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DOBA A MÍSTO PLNĚNÍ VEŘEJNÉ ZAKÁZKY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_Toc498332392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5</w:t>
        </w:r>
        <w:r w:rsidR="00722CB8" w:rsidRPr="00722CB8">
          <w:rPr>
            <w:rFonts w:ascii="Times New Roman" w:hAnsi="Times New Roman"/>
            <w:noProof/>
            <w:webHidden/>
            <w:sz w:val="22"/>
            <w:szCs w:val="22"/>
          </w:rPr>
          <w:fldChar w:fldCharType="end"/>
        </w:r>
      </w:hyperlink>
    </w:p>
    <w:p w14:paraId="71431877"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3" w:history="1">
        <w:r w:rsidR="00722CB8" w:rsidRPr="00722CB8">
          <w:rPr>
            <w:rStyle w:val="Hypertextovodkaz"/>
            <w:noProof/>
            <w:sz w:val="22"/>
            <w:szCs w:val="22"/>
          </w:rPr>
          <w:t>5.</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POŽADAVKY NA PROKÁZÁNÍ SPLNĚNÍ KVALIFIKACE</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_Toc498332393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6</w:t>
        </w:r>
        <w:r w:rsidR="00722CB8" w:rsidRPr="00722CB8">
          <w:rPr>
            <w:rFonts w:ascii="Times New Roman" w:hAnsi="Times New Roman"/>
            <w:noProof/>
            <w:webHidden/>
            <w:sz w:val="22"/>
            <w:szCs w:val="22"/>
          </w:rPr>
          <w:fldChar w:fldCharType="end"/>
        </w:r>
      </w:hyperlink>
    </w:p>
    <w:p w14:paraId="360E8C76"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4" w:history="1">
        <w:r w:rsidR="00722CB8" w:rsidRPr="00722CB8">
          <w:rPr>
            <w:rStyle w:val="Hypertextovodkaz"/>
            <w:noProof/>
            <w:sz w:val="22"/>
            <w:szCs w:val="22"/>
          </w:rPr>
          <w:t>6.</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POŽADAVKY NA ZPŮSOB ZPRACOVÁNÍ NABÍDKOVÉ CENY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_Toc498332394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6</w:t>
        </w:r>
        <w:r w:rsidR="00722CB8" w:rsidRPr="00722CB8">
          <w:rPr>
            <w:rFonts w:ascii="Times New Roman" w:hAnsi="Times New Roman"/>
            <w:noProof/>
            <w:webHidden/>
            <w:sz w:val="22"/>
            <w:szCs w:val="22"/>
          </w:rPr>
          <w:fldChar w:fldCharType="end"/>
        </w:r>
      </w:hyperlink>
    </w:p>
    <w:p w14:paraId="672F4ED3"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5" w:history="1">
        <w:r w:rsidR="00722CB8" w:rsidRPr="00722CB8">
          <w:rPr>
            <w:rStyle w:val="Hypertextovodkaz"/>
            <w:noProof/>
            <w:sz w:val="22"/>
            <w:szCs w:val="22"/>
          </w:rPr>
          <w:t>7.</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NÁVRH SMLOUVY, PLATEBNÍ A OBCHODNÍ PODMÍNKY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_Toc498332395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7</w:t>
        </w:r>
        <w:r w:rsidR="00722CB8" w:rsidRPr="00722CB8">
          <w:rPr>
            <w:rFonts w:ascii="Times New Roman" w:hAnsi="Times New Roman"/>
            <w:noProof/>
            <w:webHidden/>
            <w:sz w:val="22"/>
            <w:szCs w:val="22"/>
          </w:rPr>
          <w:fldChar w:fldCharType="end"/>
        </w:r>
      </w:hyperlink>
    </w:p>
    <w:p w14:paraId="1CEFEB31"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6" w:history="1">
        <w:r w:rsidR="00722CB8" w:rsidRPr="00722CB8">
          <w:rPr>
            <w:rStyle w:val="Hypertextovodkaz"/>
            <w:noProof/>
            <w:sz w:val="22"/>
            <w:szCs w:val="22"/>
          </w:rPr>
          <w:t>8.</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JINÉ POŽADAVKY ZADAVATELE NA PLNĚNÍ VEŘEJNÉ ZAKÁZKY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_Toc498332396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8</w:t>
        </w:r>
        <w:r w:rsidR="00722CB8" w:rsidRPr="00722CB8">
          <w:rPr>
            <w:rFonts w:ascii="Times New Roman" w:hAnsi="Times New Roman"/>
            <w:noProof/>
            <w:webHidden/>
            <w:sz w:val="22"/>
            <w:szCs w:val="22"/>
          </w:rPr>
          <w:fldChar w:fldCharType="end"/>
        </w:r>
      </w:hyperlink>
    </w:p>
    <w:p w14:paraId="3B1E77EA"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7" w:history="1">
        <w:r w:rsidR="00722CB8" w:rsidRPr="00722CB8">
          <w:rPr>
            <w:rStyle w:val="Hypertextovodkaz"/>
            <w:noProof/>
            <w:sz w:val="22"/>
            <w:szCs w:val="22"/>
          </w:rPr>
          <w:t>9.</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PODMÍNKY PRO UZAVŘENÍ SMLOUVY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_Toc498332397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8</w:t>
        </w:r>
        <w:r w:rsidR="00722CB8" w:rsidRPr="00722CB8">
          <w:rPr>
            <w:rFonts w:ascii="Times New Roman" w:hAnsi="Times New Roman"/>
            <w:noProof/>
            <w:webHidden/>
            <w:sz w:val="22"/>
            <w:szCs w:val="22"/>
          </w:rPr>
          <w:fldChar w:fldCharType="end"/>
        </w:r>
      </w:hyperlink>
    </w:p>
    <w:p w14:paraId="1AEB1FEE"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8" w:history="1">
        <w:r w:rsidR="00722CB8" w:rsidRPr="00722CB8">
          <w:rPr>
            <w:rStyle w:val="Hypertextovodkaz"/>
            <w:noProof/>
            <w:sz w:val="22"/>
            <w:szCs w:val="22"/>
          </w:rPr>
          <w:t>10.</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ZPŮSOB HODNOCENÍ NABÍDEK</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_Toc498332398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9</w:t>
        </w:r>
        <w:r w:rsidR="00722CB8" w:rsidRPr="00722CB8">
          <w:rPr>
            <w:rFonts w:ascii="Times New Roman" w:hAnsi="Times New Roman"/>
            <w:noProof/>
            <w:webHidden/>
            <w:sz w:val="22"/>
            <w:szCs w:val="22"/>
          </w:rPr>
          <w:fldChar w:fldCharType="end"/>
        </w:r>
      </w:hyperlink>
    </w:p>
    <w:p w14:paraId="4934B1B8"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399" w:history="1">
        <w:r w:rsidR="00722CB8" w:rsidRPr="00722CB8">
          <w:rPr>
            <w:rStyle w:val="Hypertextovodkaz"/>
            <w:noProof/>
            <w:sz w:val="22"/>
            <w:szCs w:val="22"/>
          </w:rPr>
          <w:t>11.</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Pokyny pro zpracování nabídky</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_Toc498332399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18</w:t>
        </w:r>
        <w:r w:rsidR="00722CB8" w:rsidRPr="00722CB8">
          <w:rPr>
            <w:rFonts w:ascii="Times New Roman" w:hAnsi="Times New Roman"/>
            <w:noProof/>
            <w:webHidden/>
            <w:sz w:val="22"/>
            <w:szCs w:val="22"/>
          </w:rPr>
          <w:fldChar w:fldCharType="end"/>
        </w:r>
      </w:hyperlink>
    </w:p>
    <w:p w14:paraId="0592CBE5"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400" w:history="1">
        <w:r w:rsidR="00722CB8" w:rsidRPr="00722CB8">
          <w:rPr>
            <w:rStyle w:val="Hypertextovodkaz"/>
            <w:noProof/>
            <w:sz w:val="22"/>
            <w:szCs w:val="22"/>
          </w:rPr>
          <w:t>12.</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zadávací dokumentace a podmínky přístupu či poskytnutí zadávací dokumentace</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_Toc498332400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20</w:t>
        </w:r>
        <w:r w:rsidR="00722CB8" w:rsidRPr="00722CB8">
          <w:rPr>
            <w:rFonts w:ascii="Times New Roman" w:hAnsi="Times New Roman"/>
            <w:noProof/>
            <w:webHidden/>
            <w:sz w:val="22"/>
            <w:szCs w:val="22"/>
          </w:rPr>
          <w:fldChar w:fldCharType="end"/>
        </w:r>
      </w:hyperlink>
    </w:p>
    <w:p w14:paraId="6BA4C0D1"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401" w:history="1">
        <w:r w:rsidR="00722CB8" w:rsidRPr="00722CB8">
          <w:rPr>
            <w:rStyle w:val="Hypertextovodkaz"/>
            <w:noProof/>
            <w:sz w:val="22"/>
            <w:szCs w:val="22"/>
          </w:rPr>
          <w:t>13.</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VYSVĚTLENÍ ZADÁVACÍ DOKUMENTACE a prohlídka místa plnění</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_Toc498332401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21</w:t>
        </w:r>
        <w:r w:rsidR="00722CB8" w:rsidRPr="00722CB8">
          <w:rPr>
            <w:rFonts w:ascii="Times New Roman" w:hAnsi="Times New Roman"/>
            <w:noProof/>
            <w:webHidden/>
            <w:sz w:val="22"/>
            <w:szCs w:val="22"/>
          </w:rPr>
          <w:fldChar w:fldCharType="end"/>
        </w:r>
      </w:hyperlink>
    </w:p>
    <w:p w14:paraId="2A860DB5"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402" w:history="1">
        <w:r w:rsidR="00722CB8" w:rsidRPr="00722CB8">
          <w:rPr>
            <w:rStyle w:val="Hypertextovodkaz"/>
            <w:noProof/>
            <w:sz w:val="22"/>
            <w:szCs w:val="22"/>
          </w:rPr>
          <w:t>14.</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Lhůta, místo a způsob pro podání nabídek</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_Toc498332402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22</w:t>
        </w:r>
        <w:r w:rsidR="00722CB8" w:rsidRPr="00722CB8">
          <w:rPr>
            <w:rFonts w:ascii="Times New Roman" w:hAnsi="Times New Roman"/>
            <w:noProof/>
            <w:webHidden/>
            <w:sz w:val="22"/>
            <w:szCs w:val="22"/>
          </w:rPr>
          <w:fldChar w:fldCharType="end"/>
        </w:r>
      </w:hyperlink>
    </w:p>
    <w:p w14:paraId="73C8B54A"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403" w:history="1">
        <w:r w:rsidR="00722CB8" w:rsidRPr="00722CB8">
          <w:rPr>
            <w:rStyle w:val="Hypertextovodkaz"/>
            <w:noProof/>
            <w:sz w:val="22"/>
            <w:szCs w:val="22"/>
          </w:rPr>
          <w:t>15.</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TERMÍN OTEVÍRÁNÍ OBÁLEK S NABÍDKAMI</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_Toc498332403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22</w:t>
        </w:r>
        <w:r w:rsidR="00722CB8" w:rsidRPr="00722CB8">
          <w:rPr>
            <w:rFonts w:ascii="Times New Roman" w:hAnsi="Times New Roman"/>
            <w:noProof/>
            <w:webHidden/>
            <w:sz w:val="22"/>
            <w:szCs w:val="22"/>
          </w:rPr>
          <w:fldChar w:fldCharType="end"/>
        </w:r>
      </w:hyperlink>
    </w:p>
    <w:p w14:paraId="75DFBE3B" w14:textId="77777777" w:rsidR="00722CB8" w:rsidRPr="00722CB8" w:rsidRDefault="009C6F59">
      <w:pPr>
        <w:pStyle w:val="Obsah1"/>
        <w:rPr>
          <w:rFonts w:ascii="Times New Roman" w:eastAsiaTheme="minorEastAsia" w:hAnsi="Times New Roman"/>
          <w:b w:val="0"/>
          <w:bCs w:val="0"/>
          <w:caps w:val="0"/>
          <w:noProof/>
          <w:sz w:val="22"/>
          <w:szCs w:val="22"/>
        </w:rPr>
      </w:pPr>
      <w:hyperlink w:anchor="_Toc498332404" w:history="1">
        <w:r w:rsidR="00722CB8" w:rsidRPr="00722CB8">
          <w:rPr>
            <w:rStyle w:val="Hypertextovodkaz"/>
            <w:noProof/>
            <w:sz w:val="22"/>
            <w:szCs w:val="22"/>
          </w:rPr>
          <w:t>16.</w:t>
        </w:r>
        <w:r w:rsidR="00722CB8" w:rsidRPr="00722CB8">
          <w:rPr>
            <w:rFonts w:ascii="Times New Roman" w:eastAsiaTheme="minorEastAsia" w:hAnsi="Times New Roman"/>
            <w:b w:val="0"/>
            <w:bCs w:val="0"/>
            <w:caps w:val="0"/>
            <w:noProof/>
            <w:sz w:val="22"/>
            <w:szCs w:val="22"/>
          </w:rPr>
          <w:tab/>
        </w:r>
        <w:r w:rsidR="00722CB8" w:rsidRPr="00722CB8">
          <w:rPr>
            <w:rStyle w:val="Hypertextovodkaz"/>
            <w:noProof/>
            <w:sz w:val="22"/>
            <w:szCs w:val="22"/>
          </w:rPr>
          <w:t>PŘÍLOHY ZADÁVACÍ DOKUMENTACE</w:t>
        </w:r>
        <w:r w:rsidR="00722CB8" w:rsidRPr="00722CB8">
          <w:rPr>
            <w:rFonts w:ascii="Times New Roman" w:hAnsi="Times New Roman"/>
            <w:noProof/>
            <w:webHidden/>
            <w:sz w:val="22"/>
            <w:szCs w:val="22"/>
          </w:rPr>
          <w:tab/>
        </w:r>
        <w:r w:rsidR="00722CB8" w:rsidRPr="00722CB8">
          <w:rPr>
            <w:rFonts w:ascii="Times New Roman" w:hAnsi="Times New Roman"/>
            <w:noProof/>
            <w:webHidden/>
            <w:sz w:val="22"/>
            <w:szCs w:val="22"/>
          </w:rPr>
          <w:fldChar w:fldCharType="begin"/>
        </w:r>
        <w:r w:rsidR="00722CB8" w:rsidRPr="00722CB8">
          <w:rPr>
            <w:rFonts w:ascii="Times New Roman" w:hAnsi="Times New Roman"/>
            <w:noProof/>
            <w:webHidden/>
            <w:sz w:val="22"/>
            <w:szCs w:val="22"/>
          </w:rPr>
          <w:instrText xml:space="preserve"> PAGEREF _Toc498332404 \h </w:instrText>
        </w:r>
        <w:r w:rsidR="00722CB8" w:rsidRPr="00722CB8">
          <w:rPr>
            <w:rFonts w:ascii="Times New Roman" w:hAnsi="Times New Roman"/>
            <w:noProof/>
            <w:webHidden/>
            <w:sz w:val="22"/>
            <w:szCs w:val="22"/>
          </w:rPr>
        </w:r>
        <w:r w:rsidR="00722CB8" w:rsidRPr="00722CB8">
          <w:rPr>
            <w:rFonts w:ascii="Times New Roman" w:hAnsi="Times New Roman"/>
            <w:noProof/>
            <w:webHidden/>
            <w:sz w:val="22"/>
            <w:szCs w:val="22"/>
          </w:rPr>
          <w:fldChar w:fldCharType="separate"/>
        </w:r>
        <w:r w:rsidR="008425B7">
          <w:rPr>
            <w:rFonts w:ascii="Times New Roman" w:hAnsi="Times New Roman"/>
            <w:noProof/>
            <w:webHidden/>
            <w:sz w:val="22"/>
            <w:szCs w:val="22"/>
          </w:rPr>
          <w:t>22</w:t>
        </w:r>
        <w:r w:rsidR="00722CB8" w:rsidRPr="00722CB8">
          <w:rPr>
            <w:rFonts w:ascii="Times New Roman" w:hAnsi="Times New Roman"/>
            <w:noProof/>
            <w:webHidden/>
            <w:sz w:val="22"/>
            <w:szCs w:val="22"/>
          </w:rPr>
          <w:fldChar w:fldCharType="end"/>
        </w:r>
      </w:hyperlink>
    </w:p>
    <w:p w14:paraId="1166A090" w14:textId="77777777" w:rsidR="00514F1B" w:rsidRPr="00402B18" w:rsidRDefault="005F354D" w:rsidP="00514F1B">
      <w:pPr>
        <w:spacing w:before="240" w:after="240" w:line="280" w:lineRule="atLeast"/>
        <w:rPr>
          <w:rFonts w:ascii="Times New Roman" w:hAnsi="Times New Roman"/>
          <w:b/>
          <w:bCs/>
          <w:caps/>
          <w:color w:val="FF0000"/>
          <w:sz w:val="22"/>
          <w:szCs w:val="22"/>
        </w:rPr>
      </w:pPr>
      <w:r w:rsidRPr="00722CB8">
        <w:rPr>
          <w:rFonts w:ascii="Times New Roman" w:hAnsi="Times New Roman"/>
          <w:color w:val="FF0000"/>
          <w:sz w:val="22"/>
          <w:szCs w:val="22"/>
          <w:highlight w:val="magenta"/>
        </w:rPr>
        <w:fldChar w:fldCharType="end"/>
      </w:r>
    </w:p>
    <w:p w14:paraId="1166A091" w14:textId="77777777" w:rsidR="00514F1B" w:rsidRPr="00402B18" w:rsidRDefault="00514F1B" w:rsidP="00514F1B">
      <w:pPr>
        <w:spacing w:before="240" w:after="240" w:line="280" w:lineRule="atLeast"/>
        <w:rPr>
          <w:rFonts w:ascii="Times New Roman" w:hAnsi="Times New Roman"/>
          <w:b/>
          <w:bCs/>
          <w:caps/>
          <w:color w:val="FF0000"/>
          <w:sz w:val="22"/>
          <w:szCs w:val="22"/>
        </w:rPr>
      </w:pPr>
    </w:p>
    <w:p w14:paraId="1166A092" w14:textId="77777777" w:rsidR="00514F1B" w:rsidRDefault="00514F1B" w:rsidP="00514F1B">
      <w:pPr>
        <w:spacing w:before="240" w:after="240" w:line="280" w:lineRule="atLeast"/>
        <w:rPr>
          <w:rFonts w:ascii="Times New Roman" w:hAnsi="Times New Roman"/>
          <w:b/>
          <w:bCs/>
          <w:caps/>
          <w:color w:val="FF0000"/>
          <w:sz w:val="22"/>
          <w:szCs w:val="22"/>
        </w:rPr>
      </w:pPr>
    </w:p>
    <w:p w14:paraId="40F9899A" w14:textId="77777777" w:rsidR="00175C0C" w:rsidRPr="00402B18" w:rsidRDefault="00175C0C" w:rsidP="00514F1B">
      <w:pPr>
        <w:spacing w:before="240" w:after="240" w:line="280" w:lineRule="atLeast"/>
        <w:rPr>
          <w:rFonts w:ascii="Times New Roman" w:hAnsi="Times New Roman"/>
          <w:b/>
          <w:bCs/>
          <w:caps/>
          <w:color w:val="FF0000"/>
          <w:sz w:val="22"/>
          <w:szCs w:val="22"/>
        </w:rPr>
      </w:pPr>
    </w:p>
    <w:p w14:paraId="1166A093" w14:textId="77777777" w:rsidR="00514F1B" w:rsidRPr="00402B18" w:rsidRDefault="00514F1B" w:rsidP="00514F1B">
      <w:pPr>
        <w:spacing w:before="240" w:after="240" w:line="280" w:lineRule="atLeast"/>
        <w:rPr>
          <w:rFonts w:ascii="Times New Roman" w:hAnsi="Times New Roman"/>
          <w:b/>
          <w:bCs/>
          <w:caps/>
          <w:color w:val="FF0000"/>
          <w:sz w:val="22"/>
          <w:szCs w:val="22"/>
        </w:rPr>
      </w:pPr>
    </w:p>
    <w:p w14:paraId="1166A094" w14:textId="77777777" w:rsidR="00514F1B" w:rsidRPr="00402B18" w:rsidRDefault="00514F1B" w:rsidP="00514F1B">
      <w:pPr>
        <w:spacing w:line="280" w:lineRule="atLeast"/>
        <w:rPr>
          <w:rFonts w:ascii="Times New Roman" w:hAnsi="Times New Roman"/>
          <w:bCs/>
          <w:caps/>
          <w:color w:val="FF0000"/>
          <w:sz w:val="22"/>
          <w:szCs w:val="22"/>
        </w:rPr>
      </w:pPr>
      <w:r w:rsidRPr="00402B18">
        <w:rPr>
          <w:rFonts w:ascii="Times New Roman" w:hAnsi="Times New Roman"/>
          <w:b/>
          <w:bCs/>
          <w:caps/>
          <w:color w:val="FF0000"/>
          <w:sz w:val="22"/>
          <w:szCs w:val="22"/>
        </w:rPr>
        <w:br w:type="page"/>
      </w:r>
      <w:bookmarkStart w:id="1" w:name="_Toc274229179"/>
    </w:p>
    <w:p w14:paraId="1166A095"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rFonts w:ascii="Times New Roman" w:hAnsi="Times New Roman" w:cs="Times New Roman"/>
          <w:caps/>
          <w:color w:val="FFFFFF"/>
          <w:sz w:val="22"/>
          <w:szCs w:val="22"/>
        </w:rPr>
      </w:pPr>
      <w:bookmarkStart w:id="2" w:name="_Toc498332389"/>
      <w:r w:rsidRPr="00402B18">
        <w:rPr>
          <w:rFonts w:ascii="Times New Roman" w:hAnsi="Times New Roman" w:cs="Times New Roman"/>
          <w:color w:val="FFFFFF"/>
          <w:sz w:val="22"/>
          <w:szCs w:val="22"/>
        </w:rPr>
        <w:lastRenderedPageBreak/>
        <w:t>KLASIFIKACE PŘEDMĚTU PLNĚNÍ VEŘEJNÉ ZAKÁZKY</w:t>
      </w:r>
      <w:bookmarkEnd w:id="1"/>
      <w:bookmarkEnd w:id="2"/>
    </w:p>
    <w:p w14:paraId="1166A096" w14:textId="77777777" w:rsidR="00514F1B" w:rsidRPr="00402B18" w:rsidRDefault="00514F1B" w:rsidP="00514F1B">
      <w:pPr>
        <w:widowControl w:val="0"/>
        <w:autoSpaceDE w:val="0"/>
        <w:autoSpaceDN w:val="0"/>
        <w:adjustRightInd w:val="0"/>
        <w:spacing w:line="280" w:lineRule="atLeast"/>
        <w:rPr>
          <w:rFonts w:ascii="Times New Roman" w:hAnsi="Times New Roman"/>
          <w:b/>
          <w:bCs/>
          <w:sz w:val="22"/>
          <w:szCs w:val="22"/>
        </w:rPr>
      </w:pPr>
      <w:r w:rsidRPr="00402B18">
        <w:rPr>
          <w:rFonts w:ascii="Times New Roman" w:hAnsi="Times New Roman"/>
          <w:b/>
          <w:bCs/>
          <w:sz w:val="22"/>
          <w:szCs w:val="22"/>
        </w:rPr>
        <w:t xml:space="preserve">Druh veřejné zakázky: </w:t>
      </w:r>
      <w:r w:rsidRPr="00402B18">
        <w:rPr>
          <w:rFonts w:ascii="Times New Roman" w:hAnsi="Times New Roman"/>
          <w:b/>
          <w:bCs/>
          <w:sz w:val="22"/>
          <w:szCs w:val="22"/>
        </w:rPr>
        <w:tab/>
      </w:r>
      <w:r w:rsidRPr="00402B18">
        <w:rPr>
          <w:rFonts w:ascii="Times New Roman" w:hAnsi="Times New Roman"/>
          <w:bCs/>
          <w:sz w:val="22"/>
          <w:szCs w:val="22"/>
        </w:rPr>
        <w:t>veřejná zakázka na služby</w:t>
      </w:r>
    </w:p>
    <w:p w14:paraId="1166A097" w14:textId="77777777" w:rsidR="00514F1B" w:rsidRPr="00402B18" w:rsidRDefault="00514F1B" w:rsidP="00514F1B">
      <w:pPr>
        <w:widowControl w:val="0"/>
        <w:autoSpaceDE w:val="0"/>
        <w:autoSpaceDN w:val="0"/>
        <w:adjustRightInd w:val="0"/>
        <w:spacing w:line="280" w:lineRule="atLeast"/>
        <w:rPr>
          <w:rFonts w:ascii="Times New Roman" w:hAnsi="Times New Roman"/>
          <w:bCs/>
          <w:sz w:val="22"/>
          <w:szCs w:val="22"/>
        </w:rPr>
      </w:pPr>
      <w:r w:rsidRPr="00402B18">
        <w:rPr>
          <w:rFonts w:ascii="Times New Roman" w:hAnsi="Times New Roman"/>
          <w:b/>
          <w:bCs/>
          <w:sz w:val="22"/>
          <w:szCs w:val="22"/>
        </w:rPr>
        <w:t xml:space="preserve">Druh zadávacího řízení: </w:t>
      </w:r>
      <w:r w:rsidRPr="00402B18">
        <w:rPr>
          <w:rFonts w:ascii="Times New Roman" w:hAnsi="Times New Roman"/>
          <w:b/>
          <w:bCs/>
          <w:sz w:val="22"/>
          <w:szCs w:val="22"/>
        </w:rPr>
        <w:tab/>
      </w:r>
      <w:r w:rsidRPr="00402B18">
        <w:rPr>
          <w:rFonts w:ascii="Times New Roman" w:hAnsi="Times New Roman"/>
          <w:bCs/>
          <w:sz w:val="22"/>
          <w:szCs w:val="22"/>
        </w:rPr>
        <w:t>nadlimitní otevřené řízení</w:t>
      </w:r>
    </w:p>
    <w:p w14:paraId="1166A098" w14:textId="77777777" w:rsidR="00514F1B" w:rsidRPr="00402B18" w:rsidRDefault="00514F1B" w:rsidP="00514F1B">
      <w:pPr>
        <w:widowControl w:val="0"/>
        <w:autoSpaceDE w:val="0"/>
        <w:autoSpaceDN w:val="0"/>
        <w:adjustRightInd w:val="0"/>
        <w:spacing w:line="280" w:lineRule="atLeast"/>
        <w:rPr>
          <w:rFonts w:ascii="Times New Roman" w:hAnsi="Times New Roman"/>
          <w:bCs/>
          <w:sz w:val="22"/>
          <w:szCs w:val="22"/>
        </w:rPr>
      </w:pP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6"/>
        <w:gridCol w:w="2918"/>
      </w:tblGrid>
      <w:tr w:rsidR="00514F1B" w:rsidRPr="00402B18" w14:paraId="1166A09B" w14:textId="77777777" w:rsidTr="0029628D">
        <w:trPr>
          <w:trHeight w:val="386"/>
          <w:jc w:val="center"/>
        </w:trPr>
        <w:tc>
          <w:tcPr>
            <w:tcW w:w="626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166A099" w14:textId="77777777" w:rsidR="00514F1B" w:rsidRPr="00402B18" w:rsidRDefault="00514F1B" w:rsidP="0029628D">
            <w:pPr>
              <w:jc w:val="center"/>
              <w:rPr>
                <w:rFonts w:ascii="Times New Roman" w:hAnsi="Times New Roman"/>
                <w:b/>
                <w:bCs/>
                <w:sz w:val="22"/>
                <w:szCs w:val="22"/>
              </w:rPr>
            </w:pPr>
            <w:bookmarkStart w:id="3" w:name="_Toc245805748"/>
            <w:r w:rsidRPr="00402B18">
              <w:rPr>
                <w:rFonts w:ascii="Times New Roman" w:hAnsi="Times New Roman"/>
                <w:b/>
                <w:bCs/>
                <w:sz w:val="22"/>
                <w:szCs w:val="22"/>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166A09A" w14:textId="77777777" w:rsidR="00514F1B" w:rsidRPr="00402B18" w:rsidRDefault="00514F1B" w:rsidP="0029628D">
            <w:pPr>
              <w:jc w:val="center"/>
              <w:rPr>
                <w:rFonts w:ascii="Times New Roman" w:hAnsi="Times New Roman"/>
                <w:b/>
                <w:bCs/>
                <w:sz w:val="22"/>
                <w:szCs w:val="22"/>
              </w:rPr>
            </w:pPr>
            <w:r w:rsidRPr="00402B18">
              <w:rPr>
                <w:rFonts w:ascii="Times New Roman" w:hAnsi="Times New Roman"/>
                <w:b/>
                <w:bCs/>
                <w:sz w:val="22"/>
                <w:szCs w:val="22"/>
              </w:rPr>
              <w:t>CPV</w:t>
            </w:r>
          </w:p>
        </w:tc>
      </w:tr>
      <w:tr w:rsidR="000B54E6" w:rsidRPr="00402B18" w14:paraId="1166A09E"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9C" w14:textId="77777777" w:rsidR="000B54E6" w:rsidRPr="00402B18" w:rsidRDefault="00897D57" w:rsidP="0029628D">
            <w:pPr>
              <w:spacing w:line="280" w:lineRule="atLeast"/>
              <w:jc w:val="left"/>
              <w:rPr>
                <w:rFonts w:ascii="Times New Roman" w:hAnsi="Times New Roman"/>
                <w:sz w:val="22"/>
                <w:szCs w:val="22"/>
              </w:rPr>
            </w:pPr>
            <w:r w:rsidRPr="00402B18">
              <w:rPr>
                <w:rFonts w:ascii="Times New Roman" w:hAnsi="Times New Roman"/>
                <w:sz w:val="22"/>
                <w:szCs w:val="22"/>
              </w:rPr>
              <w:t>Informační technologie: poradenství, vývoj programového vybavení, internet a podpora</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9D" w14:textId="77777777" w:rsidR="000B54E6" w:rsidRPr="00402B18" w:rsidRDefault="00897D57" w:rsidP="00135099">
            <w:pPr>
              <w:spacing w:line="280" w:lineRule="atLeast"/>
              <w:jc w:val="center"/>
              <w:rPr>
                <w:rFonts w:ascii="Times New Roman" w:hAnsi="Times New Roman"/>
                <w:sz w:val="22"/>
                <w:szCs w:val="22"/>
              </w:rPr>
            </w:pPr>
            <w:r w:rsidRPr="00402B18">
              <w:rPr>
                <w:rFonts w:ascii="Times New Roman" w:hAnsi="Times New Roman"/>
                <w:sz w:val="22"/>
                <w:szCs w:val="22"/>
              </w:rPr>
              <w:t>72000000-5</w:t>
            </w:r>
          </w:p>
        </w:tc>
      </w:tr>
      <w:tr w:rsidR="007247BF" w:rsidRPr="00402B18" w14:paraId="1166A0A1"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9F" w14:textId="77777777" w:rsidR="007247BF" w:rsidRPr="00402B18" w:rsidRDefault="00897D57" w:rsidP="0029628D">
            <w:pPr>
              <w:spacing w:line="280" w:lineRule="atLeast"/>
              <w:jc w:val="left"/>
              <w:rPr>
                <w:rFonts w:ascii="Times New Roman" w:hAnsi="Times New Roman"/>
                <w:sz w:val="22"/>
                <w:szCs w:val="22"/>
              </w:rPr>
            </w:pPr>
            <w:r w:rsidRPr="00402B18">
              <w:rPr>
                <w:rFonts w:ascii="Times New Roman" w:hAnsi="Times New Roman"/>
                <w:sz w:val="22"/>
                <w:szCs w:val="22"/>
              </w:rPr>
              <w:t>Služby informačních technologií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A0" w14:textId="77777777" w:rsidR="007247BF" w:rsidRPr="00402B18" w:rsidRDefault="00897D57" w:rsidP="00135099">
            <w:pPr>
              <w:spacing w:line="280" w:lineRule="atLeast"/>
              <w:jc w:val="center"/>
              <w:rPr>
                <w:rFonts w:ascii="Times New Roman" w:hAnsi="Times New Roman"/>
                <w:sz w:val="22"/>
                <w:szCs w:val="22"/>
              </w:rPr>
            </w:pPr>
            <w:r w:rsidRPr="00402B18">
              <w:rPr>
                <w:rFonts w:ascii="Times New Roman" w:hAnsi="Times New Roman"/>
                <w:sz w:val="22"/>
                <w:szCs w:val="22"/>
              </w:rPr>
              <w:t>72222300-0</w:t>
            </w:r>
            <w:r w:rsidR="008C2BE1" w:rsidRPr="00402B18">
              <w:rPr>
                <w:rFonts w:ascii="Times New Roman" w:hAnsi="Times New Roman"/>
                <w:sz w:val="22"/>
                <w:szCs w:val="22"/>
              </w:rPr>
              <w:t xml:space="preserve"> </w:t>
            </w:r>
          </w:p>
        </w:tc>
      </w:tr>
      <w:tr w:rsidR="00514F1B" w:rsidRPr="00402B18" w14:paraId="1166A0A4"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A2" w14:textId="77777777" w:rsidR="00514F1B" w:rsidRPr="00402B18" w:rsidRDefault="00514F1B" w:rsidP="0029628D">
            <w:pPr>
              <w:spacing w:line="280" w:lineRule="atLeast"/>
              <w:jc w:val="left"/>
              <w:rPr>
                <w:rFonts w:ascii="Times New Roman" w:hAnsi="Times New Roman"/>
                <w:sz w:val="22"/>
                <w:szCs w:val="22"/>
              </w:rPr>
            </w:pPr>
            <w:r w:rsidRPr="00402B18">
              <w:rPr>
                <w:rFonts w:ascii="Times New Roman" w:hAnsi="Times New Roman"/>
                <w:sz w:val="22"/>
                <w:szCs w:val="22"/>
              </w:rPr>
              <w:t>Implementace programového vybavení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A3" w14:textId="77777777" w:rsidR="00514F1B" w:rsidRPr="00402B18" w:rsidRDefault="00514F1B" w:rsidP="0029628D">
            <w:pPr>
              <w:spacing w:line="280" w:lineRule="atLeast"/>
              <w:jc w:val="center"/>
              <w:rPr>
                <w:rFonts w:ascii="Times New Roman" w:hAnsi="Times New Roman"/>
                <w:bCs/>
                <w:sz w:val="22"/>
                <w:szCs w:val="22"/>
              </w:rPr>
            </w:pPr>
            <w:r w:rsidRPr="00402B18">
              <w:rPr>
                <w:rFonts w:ascii="Times New Roman" w:hAnsi="Times New Roman"/>
                <w:sz w:val="22"/>
                <w:szCs w:val="22"/>
              </w:rPr>
              <w:t>72263000-6</w:t>
            </w:r>
          </w:p>
        </w:tc>
      </w:tr>
      <w:tr w:rsidR="00C33275" w:rsidRPr="00402B18" w14:paraId="1166A0A7"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A5" w14:textId="77777777" w:rsidR="00C33275" w:rsidRPr="00402B18" w:rsidRDefault="00C33275" w:rsidP="0029628D">
            <w:pPr>
              <w:spacing w:line="280" w:lineRule="atLeast"/>
              <w:jc w:val="left"/>
              <w:rPr>
                <w:rFonts w:ascii="Times New Roman" w:hAnsi="Times New Roman"/>
                <w:sz w:val="22"/>
                <w:szCs w:val="22"/>
              </w:rPr>
            </w:pPr>
            <w:r w:rsidRPr="00402B18">
              <w:rPr>
                <w:rFonts w:ascii="Times New Roman" w:hAnsi="Times New Roman"/>
                <w:sz w:val="22"/>
                <w:szCs w:val="22"/>
              </w:rPr>
              <w:t>Údržba a opravy programového vybavení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A6" w14:textId="77777777" w:rsidR="00C33275" w:rsidRPr="00402B18" w:rsidRDefault="00C33275" w:rsidP="0029628D">
            <w:pPr>
              <w:spacing w:line="280" w:lineRule="atLeast"/>
              <w:jc w:val="center"/>
              <w:rPr>
                <w:rFonts w:ascii="Times New Roman" w:hAnsi="Times New Roman"/>
                <w:sz w:val="22"/>
                <w:szCs w:val="22"/>
              </w:rPr>
            </w:pPr>
            <w:r w:rsidRPr="00402B18">
              <w:rPr>
                <w:rFonts w:ascii="Times New Roman" w:hAnsi="Times New Roman"/>
                <w:sz w:val="22"/>
                <w:szCs w:val="22"/>
              </w:rPr>
              <w:t>72267000-4</w:t>
            </w:r>
          </w:p>
        </w:tc>
      </w:tr>
      <w:tr w:rsidR="00597644" w:rsidRPr="00402B18" w14:paraId="1166A0AA"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A8" w14:textId="77777777" w:rsidR="00597644" w:rsidRPr="00402B18" w:rsidRDefault="00597644" w:rsidP="002668F3">
            <w:pPr>
              <w:spacing w:line="280" w:lineRule="atLeast"/>
              <w:jc w:val="left"/>
              <w:rPr>
                <w:rFonts w:ascii="Times New Roman" w:hAnsi="Times New Roman"/>
                <w:bCs/>
                <w:sz w:val="22"/>
                <w:szCs w:val="22"/>
              </w:rPr>
            </w:pPr>
            <w:r w:rsidRPr="00402B18">
              <w:rPr>
                <w:rFonts w:ascii="Times New Roman" w:hAnsi="Times New Roman"/>
                <w:bCs/>
                <w:sz w:val="22"/>
                <w:szCs w:val="22"/>
              </w:rPr>
              <w:t>Systémová podpora</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A9" w14:textId="77777777" w:rsidR="00597644" w:rsidRPr="00402B18" w:rsidRDefault="00597644" w:rsidP="002668F3">
            <w:pPr>
              <w:spacing w:line="280" w:lineRule="atLeast"/>
              <w:jc w:val="center"/>
              <w:rPr>
                <w:rFonts w:ascii="Times New Roman" w:hAnsi="Times New Roman"/>
                <w:bCs/>
                <w:sz w:val="22"/>
                <w:szCs w:val="22"/>
              </w:rPr>
            </w:pPr>
            <w:r w:rsidRPr="00402B18">
              <w:rPr>
                <w:rFonts w:ascii="Times New Roman" w:hAnsi="Times New Roman"/>
                <w:bCs/>
                <w:sz w:val="22"/>
                <w:szCs w:val="22"/>
              </w:rPr>
              <w:t>72253200-5</w:t>
            </w:r>
          </w:p>
        </w:tc>
      </w:tr>
      <w:tr w:rsidR="00597644" w:rsidRPr="00402B18" w14:paraId="1166A0AD"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AB" w14:textId="77777777" w:rsidR="00597644" w:rsidRPr="00402B18" w:rsidRDefault="00597644" w:rsidP="0029628D">
            <w:pPr>
              <w:spacing w:line="280" w:lineRule="atLeast"/>
              <w:jc w:val="left"/>
              <w:rPr>
                <w:rFonts w:ascii="Times New Roman" w:hAnsi="Times New Roman"/>
                <w:sz w:val="22"/>
                <w:szCs w:val="22"/>
              </w:rPr>
            </w:pPr>
            <w:r w:rsidRPr="00402B18">
              <w:rPr>
                <w:rFonts w:ascii="Times New Roman" w:hAnsi="Times New Roman"/>
                <w:sz w:val="22"/>
                <w:szCs w:val="22"/>
              </w:rPr>
              <w:t>Dodávka programového vybavení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AC" w14:textId="77777777" w:rsidR="00597644" w:rsidRPr="00402B18" w:rsidRDefault="00597644" w:rsidP="0029628D">
            <w:pPr>
              <w:spacing w:line="280" w:lineRule="atLeast"/>
              <w:jc w:val="center"/>
              <w:rPr>
                <w:rFonts w:ascii="Times New Roman" w:hAnsi="Times New Roman"/>
                <w:bCs/>
                <w:sz w:val="22"/>
                <w:szCs w:val="22"/>
              </w:rPr>
            </w:pPr>
            <w:r w:rsidRPr="00402B18">
              <w:rPr>
                <w:rFonts w:ascii="Times New Roman" w:hAnsi="Times New Roman"/>
                <w:sz w:val="22"/>
                <w:szCs w:val="22"/>
              </w:rPr>
              <w:t>72268000-1</w:t>
            </w:r>
          </w:p>
        </w:tc>
      </w:tr>
      <w:tr w:rsidR="00597644" w:rsidRPr="00402B18" w14:paraId="1166A0B0"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AE" w14:textId="77777777" w:rsidR="00597644" w:rsidRPr="00402B18" w:rsidDel="009F4E84" w:rsidRDefault="00597644" w:rsidP="0029628D">
            <w:pPr>
              <w:spacing w:line="280" w:lineRule="atLeast"/>
              <w:jc w:val="left"/>
              <w:rPr>
                <w:rFonts w:ascii="Times New Roman" w:hAnsi="Times New Roman"/>
                <w:bCs/>
                <w:sz w:val="22"/>
                <w:szCs w:val="22"/>
              </w:rPr>
            </w:pPr>
            <w:r w:rsidRPr="00402B18">
              <w:rPr>
                <w:rFonts w:ascii="Times New Roman" w:hAnsi="Times New Roman"/>
                <w:sz w:val="22"/>
                <w:szCs w:val="22"/>
              </w:rPr>
              <w:t>Podpora programového vybavení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AF" w14:textId="77777777" w:rsidR="00597644" w:rsidRPr="00402B18" w:rsidDel="007B4083" w:rsidRDefault="00597644" w:rsidP="0029628D">
            <w:pPr>
              <w:spacing w:line="280" w:lineRule="atLeast"/>
              <w:jc w:val="center"/>
              <w:rPr>
                <w:rFonts w:ascii="Times New Roman" w:hAnsi="Times New Roman"/>
                <w:bCs/>
                <w:sz w:val="22"/>
                <w:szCs w:val="22"/>
              </w:rPr>
            </w:pPr>
            <w:r w:rsidRPr="00402B18">
              <w:rPr>
                <w:rFonts w:ascii="Times New Roman" w:hAnsi="Times New Roman"/>
                <w:sz w:val="22"/>
                <w:szCs w:val="22"/>
              </w:rPr>
              <w:t>72261000-2</w:t>
            </w:r>
          </w:p>
        </w:tc>
      </w:tr>
      <w:tr w:rsidR="00597644" w:rsidRPr="00402B18" w14:paraId="1166A0B3"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B1" w14:textId="77777777" w:rsidR="00597644" w:rsidRPr="00402B18" w:rsidDel="009F4E84" w:rsidRDefault="00597644" w:rsidP="0029628D">
            <w:pPr>
              <w:spacing w:line="280" w:lineRule="atLeast"/>
              <w:jc w:val="left"/>
              <w:rPr>
                <w:rFonts w:ascii="Times New Roman" w:hAnsi="Times New Roman"/>
                <w:bCs/>
                <w:sz w:val="22"/>
                <w:szCs w:val="22"/>
              </w:rPr>
            </w:pPr>
            <w:r w:rsidRPr="00402B18">
              <w:rPr>
                <w:rFonts w:ascii="Times New Roman" w:hAnsi="Times New Roman"/>
                <w:sz w:val="22"/>
                <w:szCs w:val="22"/>
              </w:rPr>
              <w:t>Technická výpočetní podpora</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B2" w14:textId="77777777" w:rsidR="00597644" w:rsidRPr="00402B18" w:rsidDel="007B4083" w:rsidRDefault="00597644" w:rsidP="0029628D">
            <w:pPr>
              <w:spacing w:line="280" w:lineRule="atLeast"/>
              <w:jc w:val="center"/>
              <w:rPr>
                <w:rFonts w:ascii="Times New Roman" w:hAnsi="Times New Roman"/>
                <w:bCs/>
                <w:sz w:val="22"/>
                <w:szCs w:val="22"/>
              </w:rPr>
            </w:pPr>
            <w:r w:rsidRPr="00402B18">
              <w:rPr>
                <w:rFonts w:ascii="Times New Roman" w:hAnsi="Times New Roman"/>
                <w:sz w:val="22"/>
                <w:szCs w:val="22"/>
              </w:rPr>
              <w:t>72611000-6</w:t>
            </w:r>
          </w:p>
        </w:tc>
      </w:tr>
      <w:tr w:rsidR="000D316E" w:rsidRPr="00402B18" w14:paraId="1166A0B6"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B4" w14:textId="77777777" w:rsidR="000D316E" w:rsidRPr="00402B18" w:rsidRDefault="000D316E" w:rsidP="0029628D">
            <w:pPr>
              <w:spacing w:line="280" w:lineRule="atLeast"/>
              <w:jc w:val="left"/>
              <w:rPr>
                <w:rFonts w:ascii="Times New Roman" w:hAnsi="Times New Roman"/>
                <w:sz w:val="22"/>
                <w:szCs w:val="22"/>
              </w:rPr>
            </w:pPr>
            <w:r w:rsidRPr="00402B18">
              <w:rPr>
                <w:rFonts w:ascii="Times New Roman" w:hAnsi="Times New Roman"/>
                <w:sz w:val="22"/>
                <w:szCs w:val="22"/>
              </w:rPr>
              <w:t>Vývoj programového vybavení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B5"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72262000-9</w:t>
            </w:r>
          </w:p>
        </w:tc>
      </w:tr>
      <w:tr w:rsidR="000D316E" w:rsidRPr="00402B18" w14:paraId="1166A0B9"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B7" w14:textId="77777777" w:rsidR="000D316E" w:rsidRPr="00402B18" w:rsidRDefault="000D316E" w:rsidP="0029628D">
            <w:pPr>
              <w:spacing w:line="280" w:lineRule="atLeast"/>
              <w:jc w:val="left"/>
              <w:rPr>
                <w:rFonts w:ascii="Times New Roman" w:hAnsi="Times New Roman"/>
                <w:sz w:val="22"/>
                <w:szCs w:val="22"/>
              </w:rPr>
            </w:pPr>
            <w:r w:rsidRPr="00402B18">
              <w:rPr>
                <w:rFonts w:ascii="Times New Roman" w:hAnsi="Times New Roman"/>
                <w:sz w:val="22"/>
                <w:szCs w:val="22"/>
              </w:rPr>
              <w:t>Vývojové služby internetových nebo intranetových klientských aplikací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B8"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72421000-7</w:t>
            </w:r>
          </w:p>
        </w:tc>
      </w:tr>
      <w:tr w:rsidR="000D316E" w:rsidRPr="00402B18" w14:paraId="1166A0BC"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BA" w14:textId="77777777" w:rsidR="000D316E" w:rsidRPr="00402B18" w:rsidRDefault="000D316E" w:rsidP="0029628D">
            <w:pPr>
              <w:spacing w:line="280" w:lineRule="atLeast"/>
              <w:jc w:val="left"/>
              <w:rPr>
                <w:rFonts w:ascii="Times New Roman" w:hAnsi="Times New Roman"/>
                <w:sz w:val="22"/>
                <w:szCs w:val="22"/>
              </w:rPr>
            </w:pPr>
            <w:r w:rsidRPr="00402B18">
              <w:rPr>
                <w:rFonts w:ascii="Times New Roman" w:hAnsi="Times New Roman"/>
                <w:sz w:val="22"/>
                <w:szCs w:val="22"/>
              </w:rPr>
              <w:t>Vývojové služby internetových nebo intranetových serverových aplikací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BB"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72422000-4</w:t>
            </w:r>
          </w:p>
        </w:tc>
      </w:tr>
      <w:tr w:rsidR="000D316E" w:rsidRPr="00402B18" w14:paraId="1166A0BF"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BD" w14:textId="77777777" w:rsidR="000D316E" w:rsidRPr="00402B18" w:rsidRDefault="000D316E" w:rsidP="0029628D">
            <w:pPr>
              <w:spacing w:line="280" w:lineRule="atLeast"/>
              <w:jc w:val="left"/>
              <w:rPr>
                <w:rFonts w:ascii="Times New Roman" w:hAnsi="Times New Roman"/>
                <w:sz w:val="22"/>
                <w:szCs w:val="22"/>
              </w:rPr>
            </w:pPr>
            <w:r w:rsidRPr="00402B18">
              <w:rPr>
                <w:rFonts w:ascii="Times New Roman" w:hAnsi="Times New Roman"/>
                <w:sz w:val="22"/>
                <w:szCs w:val="22"/>
              </w:rPr>
              <w:t>Informační systémy</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BE"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48810000-9</w:t>
            </w:r>
          </w:p>
        </w:tc>
      </w:tr>
      <w:tr w:rsidR="000D316E" w:rsidRPr="00402B18" w14:paraId="1166A0C2" w14:textId="77777777" w:rsidTr="00332548">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tcPr>
          <w:p w14:paraId="1166A0C0" w14:textId="77777777" w:rsidR="000D316E" w:rsidRPr="00402B18" w:rsidRDefault="000D316E" w:rsidP="0029628D">
            <w:pPr>
              <w:spacing w:line="280" w:lineRule="atLeast"/>
              <w:jc w:val="left"/>
              <w:rPr>
                <w:rFonts w:ascii="Times New Roman" w:hAnsi="Times New Roman"/>
                <w:sz w:val="22"/>
                <w:szCs w:val="22"/>
              </w:rPr>
            </w:pPr>
            <w:proofErr w:type="spellStart"/>
            <w:r w:rsidRPr="00402B18">
              <w:rPr>
                <w:rFonts w:ascii="Times New Roman" w:hAnsi="Times New Roman"/>
                <w:sz w:val="22"/>
                <w:szCs w:val="22"/>
              </w:rPr>
              <w:t>Help</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a podpůrné služby</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C1"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72253000-3</w:t>
            </w:r>
          </w:p>
        </w:tc>
      </w:tr>
      <w:tr w:rsidR="000D316E" w:rsidRPr="00402B18" w14:paraId="1166A0C5" w14:textId="77777777" w:rsidTr="00332548">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tcPr>
          <w:p w14:paraId="1166A0C3" w14:textId="77777777" w:rsidR="000D316E" w:rsidRPr="00402B18" w:rsidRDefault="000D316E" w:rsidP="0029628D">
            <w:pPr>
              <w:spacing w:line="280" w:lineRule="atLeast"/>
              <w:jc w:val="left"/>
              <w:rPr>
                <w:rFonts w:ascii="Times New Roman" w:hAnsi="Times New Roman"/>
                <w:sz w:val="22"/>
                <w:szCs w:val="22"/>
              </w:rPr>
            </w:pPr>
            <w:r w:rsidRPr="00402B18">
              <w:rPr>
                <w:rFonts w:ascii="Times New Roman" w:hAnsi="Times New Roman"/>
                <w:sz w:val="22"/>
                <w:szCs w:val="22"/>
              </w:rPr>
              <w:t xml:space="preserve">Systémové a podpůrné služby </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C4"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72250000-2</w:t>
            </w:r>
          </w:p>
        </w:tc>
      </w:tr>
      <w:tr w:rsidR="000D316E" w:rsidRPr="00402B18" w14:paraId="1166A0C8"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C6" w14:textId="77777777" w:rsidR="000D316E" w:rsidRPr="00402B18" w:rsidRDefault="000D316E" w:rsidP="0029628D">
            <w:pPr>
              <w:spacing w:line="280" w:lineRule="atLeast"/>
              <w:jc w:val="left"/>
              <w:rPr>
                <w:rFonts w:ascii="Times New Roman" w:hAnsi="Times New Roman"/>
                <w:sz w:val="22"/>
                <w:szCs w:val="22"/>
              </w:rPr>
            </w:pPr>
            <w:r w:rsidRPr="00402B18">
              <w:rPr>
                <w:rFonts w:ascii="Times New Roman" w:hAnsi="Times New Roman"/>
                <w:sz w:val="22"/>
                <w:szCs w:val="22"/>
              </w:rPr>
              <w:t>Služby programového vybavení</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C7"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72260000-5</w:t>
            </w:r>
          </w:p>
        </w:tc>
      </w:tr>
      <w:tr w:rsidR="000D316E" w:rsidRPr="00402B18" w14:paraId="1166A0CB" w14:textId="77777777" w:rsidTr="001B7902">
        <w:trPr>
          <w:trHeight w:val="262"/>
          <w:jc w:val="center"/>
        </w:trPr>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14:paraId="1166A0C9" w14:textId="77777777" w:rsidR="000D316E" w:rsidRPr="00402B18" w:rsidRDefault="000D316E" w:rsidP="0029628D">
            <w:pPr>
              <w:spacing w:line="280" w:lineRule="atLeast"/>
              <w:jc w:val="left"/>
              <w:rPr>
                <w:rFonts w:ascii="Times New Roman" w:hAnsi="Times New Roman"/>
                <w:sz w:val="22"/>
                <w:szCs w:val="22"/>
              </w:rPr>
            </w:pPr>
            <w:r w:rsidRPr="00402B18">
              <w:rPr>
                <w:rFonts w:ascii="Times New Roman" w:hAnsi="Times New Roman"/>
                <w:sz w:val="22"/>
                <w:szCs w:val="22"/>
              </w:rPr>
              <w:t>Zpracování dat</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14:paraId="1166A0CA" w14:textId="77777777" w:rsidR="000D316E" w:rsidRPr="00402B18" w:rsidRDefault="000D316E" w:rsidP="0029628D">
            <w:pPr>
              <w:spacing w:line="280" w:lineRule="atLeast"/>
              <w:jc w:val="center"/>
              <w:rPr>
                <w:rFonts w:ascii="Times New Roman" w:hAnsi="Times New Roman"/>
                <w:sz w:val="22"/>
                <w:szCs w:val="22"/>
              </w:rPr>
            </w:pPr>
            <w:r w:rsidRPr="00402B18">
              <w:rPr>
                <w:rFonts w:ascii="Times New Roman" w:hAnsi="Times New Roman"/>
                <w:sz w:val="22"/>
                <w:szCs w:val="22"/>
              </w:rPr>
              <w:t>72310000-1</w:t>
            </w:r>
          </w:p>
        </w:tc>
      </w:tr>
    </w:tbl>
    <w:p w14:paraId="1166A0CC" w14:textId="77777777" w:rsidR="00514F1B" w:rsidRPr="00402B18" w:rsidRDefault="00514F1B" w:rsidP="00514F1B">
      <w:pPr>
        <w:pStyle w:val="Normln11"/>
        <w:spacing w:before="120"/>
        <w:jc w:val="both"/>
        <w:rPr>
          <w:rFonts w:ascii="Times New Roman" w:hAnsi="Times New Roman"/>
          <w:b/>
          <w:szCs w:val="22"/>
          <w:u w:val="single"/>
        </w:rPr>
      </w:pPr>
      <w:bookmarkStart w:id="4" w:name="_Toc269749166"/>
      <w:bookmarkStart w:id="5" w:name="_Toc269749167"/>
      <w:bookmarkStart w:id="6" w:name="_Toc269749168"/>
      <w:bookmarkEnd w:id="3"/>
      <w:bookmarkEnd w:id="4"/>
      <w:bookmarkEnd w:id="5"/>
      <w:bookmarkEnd w:id="6"/>
    </w:p>
    <w:p w14:paraId="1166A0CD" w14:textId="5D6D5201" w:rsidR="00123DDD" w:rsidRPr="00402B18" w:rsidRDefault="00514F1B" w:rsidP="00514F1B">
      <w:pPr>
        <w:spacing w:line="280" w:lineRule="atLeast"/>
        <w:rPr>
          <w:rFonts w:ascii="Times New Roman" w:hAnsi="Times New Roman"/>
          <w:b/>
          <w:sz w:val="22"/>
          <w:szCs w:val="22"/>
        </w:rPr>
      </w:pPr>
      <w:r w:rsidRPr="00402B18">
        <w:rPr>
          <w:rFonts w:ascii="Times New Roman" w:hAnsi="Times New Roman"/>
          <w:b/>
          <w:sz w:val="22"/>
          <w:szCs w:val="22"/>
        </w:rPr>
        <w:t>Předpokládaná hodnota veřejné zakázky</w:t>
      </w:r>
      <w:r w:rsidR="001B7902" w:rsidRPr="00402B18">
        <w:rPr>
          <w:rFonts w:ascii="Times New Roman" w:hAnsi="Times New Roman"/>
          <w:b/>
          <w:sz w:val="22"/>
          <w:szCs w:val="22"/>
        </w:rPr>
        <w:t xml:space="preserve"> vč. vyhrazené </w:t>
      </w:r>
      <w:r w:rsidR="00C74ACB" w:rsidRPr="00402B18">
        <w:rPr>
          <w:rFonts w:ascii="Times New Roman" w:hAnsi="Times New Roman"/>
          <w:b/>
          <w:sz w:val="22"/>
          <w:szCs w:val="22"/>
        </w:rPr>
        <w:t>změny závazku</w:t>
      </w:r>
      <w:r w:rsidR="00445148">
        <w:rPr>
          <w:rStyle w:val="Znakapoznpodarou"/>
          <w:b/>
          <w:sz w:val="22"/>
          <w:szCs w:val="22"/>
        </w:rPr>
        <w:footnoteReference w:id="1"/>
      </w:r>
      <w:r w:rsidR="00C74ACB" w:rsidRPr="00402B18">
        <w:rPr>
          <w:rFonts w:ascii="Times New Roman" w:hAnsi="Times New Roman"/>
          <w:b/>
          <w:sz w:val="22"/>
          <w:szCs w:val="22"/>
        </w:rPr>
        <w:t xml:space="preserve">: </w:t>
      </w:r>
      <w:r w:rsidR="00D33CE9" w:rsidRPr="00402B18">
        <w:rPr>
          <w:rFonts w:ascii="Times New Roman" w:hAnsi="Times New Roman"/>
          <w:b/>
          <w:sz w:val="22"/>
          <w:szCs w:val="22"/>
        </w:rPr>
        <w:t xml:space="preserve">123.000.000,- </w:t>
      </w:r>
      <w:r w:rsidRPr="00402B18">
        <w:rPr>
          <w:rFonts w:ascii="Times New Roman" w:hAnsi="Times New Roman"/>
          <w:b/>
          <w:sz w:val="22"/>
          <w:szCs w:val="22"/>
        </w:rPr>
        <w:t xml:space="preserve">Kč </w:t>
      </w:r>
      <w:r w:rsidR="00D33CE9" w:rsidRPr="00402B18">
        <w:rPr>
          <w:rFonts w:ascii="Times New Roman" w:hAnsi="Times New Roman"/>
          <w:b/>
          <w:sz w:val="22"/>
          <w:szCs w:val="22"/>
        </w:rPr>
        <w:t xml:space="preserve">(slovy: sto dvacet tři milionů korun českých) </w:t>
      </w:r>
      <w:r w:rsidRPr="00402B18">
        <w:rPr>
          <w:rFonts w:ascii="Times New Roman" w:hAnsi="Times New Roman"/>
          <w:b/>
          <w:sz w:val="22"/>
          <w:szCs w:val="22"/>
        </w:rPr>
        <w:t>bez DPH.</w:t>
      </w:r>
    </w:p>
    <w:p w14:paraId="1166A0CE" w14:textId="77777777" w:rsidR="001B7902" w:rsidRPr="00402B18" w:rsidRDefault="001B7902" w:rsidP="00514F1B">
      <w:pPr>
        <w:spacing w:line="280" w:lineRule="atLeast"/>
        <w:rPr>
          <w:rFonts w:ascii="Times New Roman" w:hAnsi="Times New Roman"/>
          <w:b/>
          <w:sz w:val="22"/>
          <w:szCs w:val="22"/>
        </w:rPr>
      </w:pPr>
    </w:p>
    <w:p w14:paraId="1166A0CF" w14:textId="1714F19C" w:rsidR="001B7902" w:rsidRPr="00402B18" w:rsidRDefault="001B7902" w:rsidP="00514F1B">
      <w:pPr>
        <w:spacing w:line="280" w:lineRule="atLeast"/>
        <w:rPr>
          <w:rFonts w:ascii="Times New Roman" w:hAnsi="Times New Roman"/>
          <w:b/>
          <w:sz w:val="22"/>
          <w:szCs w:val="22"/>
        </w:rPr>
      </w:pPr>
      <w:r w:rsidRPr="00402B18">
        <w:rPr>
          <w:rFonts w:ascii="Times New Roman" w:hAnsi="Times New Roman"/>
          <w:b/>
          <w:sz w:val="22"/>
          <w:szCs w:val="22"/>
        </w:rPr>
        <w:t xml:space="preserve">Předpokládaná hodnota veřejné zakázky bez vyhrazené </w:t>
      </w:r>
      <w:r w:rsidR="00C74ACB" w:rsidRPr="00402B18">
        <w:rPr>
          <w:rFonts w:ascii="Times New Roman" w:hAnsi="Times New Roman"/>
          <w:b/>
          <w:sz w:val="22"/>
          <w:szCs w:val="22"/>
        </w:rPr>
        <w:t xml:space="preserve">změny závazku: </w:t>
      </w:r>
      <w:r w:rsidR="00B95913" w:rsidRPr="00402B18">
        <w:rPr>
          <w:rFonts w:ascii="Times New Roman" w:hAnsi="Times New Roman"/>
          <w:b/>
          <w:sz w:val="22"/>
          <w:szCs w:val="22"/>
        </w:rPr>
        <w:t>118.500.000</w:t>
      </w:r>
      <w:r w:rsidR="00D33CE9" w:rsidRPr="00402B18">
        <w:rPr>
          <w:rFonts w:ascii="Times New Roman" w:hAnsi="Times New Roman"/>
          <w:b/>
          <w:sz w:val="22"/>
          <w:szCs w:val="22"/>
        </w:rPr>
        <w:t>,- Kč (slovy: sto osmnáct milionů pět set tisíc korun českých)</w:t>
      </w:r>
      <w:r w:rsidRPr="00402B18">
        <w:rPr>
          <w:rFonts w:ascii="Times New Roman" w:hAnsi="Times New Roman"/>
          <w:b/>
          <w:sz w:val="22"/>
          <w:szCs w:val="22"/>
        </w:rPr>
        <w:t xml:space="preserve"> bez DPH.</w:t>
      </w:r>
    </w:p>
    <w:p w14:paraId="1166A0D0" w14:textId="77777777" w:rsidR="001B7902" w:rsidRPr="00402B18" w:rsidRDefault="001B7902" w:rsidP="00514F1B">
      <w:pPr>
        <w:spacing w:line="280" w:lineRule="atLeast"/>
        <w:rPr>
          <w:rFonts w:ascii="Times New Roman" w:hAnsi="Times New Roman"/>
          <w:b/>
          <w:sz w:val="22"/>
          <w:szCs w:val="22"/>
        </w:rPr>
      </w:pPr>
    </w:p>
    <w:p w14:paraId="1166A0D1" w14:textId="135736E4" w:rsidR="001B7902" w:rsidRPr="00402B18" w:rsidRDefault="001B7902" w:rsidP="00514F1B">
      <w:pPr>
        <w:spacing w:line="280" w:lineRule="atLeast"/>
        <w:rPr>
          <w:rFonts w:ascii="Times New Roman" w:hAnsi="Times New Roman"/>
          <w:b/>
          <w:sz w:val="22"/>
          <w:szCs w:val="22"/>
        </w:rPr>
      </w:pPr>
      <w:r w:rsidRPr="00402B18">
        <w:rPr>
          <w:rFonts w:ascii="Times New Roman" w:hAnsi="Times New Roman"/>
          <w:b/>
          <w:sz w:val="22"/>
          <w:szCs w:val="22"/>
        </w:rPr>
        <w:t xml:space="preserve">Předpokládaná hodnota vyhrazené změny závazku: </w:t>
      </w:r>
      <w:r w:rsidR="00D33CE9" w:rsidRPr="00402B18">
        <w:rPr>
          <w:rFonts w:ascii="Times New Roman" w:hAnsi="Times New Roman"/>
          <w:b/>
          <w:sz w:val="22"/>
          <w:szCs w:val="22"/>
        </w:rPr>
        <w:t>4.500.000,-</w:t>
      </w:r>
      <w:r w:rsidRPr="00402B18">
        <w:rPr>
          <w:rFonts w:ascii="Times New Roman" w:hAnsi="Times New Roman"/>
          <w:b/>
          <w:sz w:val="22"/>
          <w:szCs w:val="22"/>
        </w:rPr>
        <w:t xml:space="preserve"> Kč </w:t>
      </w:r>
      <w:r w:rsidR="00D33CE9" w:rsidRPr="00402B18">
        <w:rPr>
          <w:rFonts w:ascii="Times New Roman" w:hAnsi="Times New Roman"/>
          <w:b/>
          <w:sz w:val="22"/>
          <w:szCs w:val="22"/>
        </w:rPr>
        <w:t xml:space="preserve">(slovy: čtyři miliony pět set tisíc korun českých) </w:t>
      </w:r>
      <w:r w:rsidRPr="00402B18">
        <w:rPr>
          <w:rFonts w:ascii="Times New Roman" w:hAnsi="Times New Roman"/>
          <w:b/>
          <w:sz w:val="22"/>
          <w:szCs w:val="22"/>
        </w:rPr>
        <w:t>bez DPH.</w:t>
      </w:r>
    </w:p>
    <w:p w14:paraId="1166A0D2" w14:textId="77777777" w:rsidR="00123DDD" w:rsidRPr="00402B18" w:rsidRDefault="00123DDD" w:rsidP="00123DDD">
      <w:pPr>
        <w:spacing w:before="240" w:line="280" w:lineRule="atLeast"/>
        <w:rPr>
          <w:rFonts w:ascii="Times New Roman" w:hAnsi="Times New Roman"/>
          <w:b/>
          <w:sz w:val="22"/>
          <w:szCs w:val="22"/>
        </w:rPr>
      </w:pPr>
      <w:r w:rsidRPr="00402B18">
        <w:rPr>
          <w:rFonts w:ascii="Times New Roman" w:hAnsi="Times New Roman"/>
          <w:b/>
          <w:sz w:val="22"/>
          <w:szCs w:val="22"/>
        </w:rPr>
        <w:t xml:space="preserve">Označení osoby, která vypracovala část zadávací dokumentace: </w:t>
      </w:r>
    </w:p>
    <w:p w14:paraId="1166A0D3" w14:textId="77777777" w:rsidR="00123DDD" w:rsidRPr="00402B18" w:rsidRDefault="00123DDD" w:rsidP="00561EEA">
      <w:pPr>
        <w:spacing w:before="120" w:after="120" w:line="280" w:lineRule="atLeast"/>
        <w:rPr>
          <w:rFonts w:ascii="Times New Roman" w:hAnsi="Times New Roman"/>
          <w:sz w:val="22"/>
          <w:szCs w:val="22"/>
        </w:rPr>
      </w:pPr>
      <w:r w:rsidRPr="00402B18">
        <w:rPr>
          <w:rFonts w:ascii="Times New Roman" w:hAnsi="Times New Roman"/>
          <w:sz w:val="22"/>
          <w:szCs w:val="22"/>
        </w:rPr>
        <w:t xml:space="preserve">Zadavatel uvádí, že žádnou část zadávací dokumentace nevypracovala osoba odlišná od zadavatele </w:t>
      </w:r>
      <w:r w:rsidR="00304623" w:rsidRPr="00402B18">
        <w:rPr>
          <w:rFonts w:ascii="Times New Roman" w:hAnsi="Times New Roman"/>
          <w:sz w:val="22"/>
          <w:szCs w:val="22"/>
        </w:rPr>
        <w:t>či advokáta</w:t>
      </w:r>
      <w:r w:rsidR="00432455" w:rsidRPr="00402B18">
        <w:rPr>
          <w:rFonts w:ascii="Times New Roman" w:hAnsi="Times New Roman"/>
          <w:sz w:val="22"/>
          <w:szCs w:val="22"/>
        </w:rPr>
        <w:t xml:space="preserve"> </w:t>
      </w:r>
      <w:r w:rsidRPr="00402B18">
        <w:rPr>
          <w:rFonts w:ascii="Times New Roman" w:hAnsi="Times New Roman"/>
          <w:sz w:val="22"/>
          <w:szCs w:val="22"/>
        </w:rPr>
        <w:t>ve smyslu § 36 odst. 4 ZZVZ</w:t>
      </w:r>
      <w:r w:rsidR="00561EEA" w:rsidRPr="00402B18">
        <w:rPr>
          <w:rFonts w:ascii="Times New Roman" w:hAnsi="Times New Roman"/>
          <w:sz w:val="22"/>
          <w:szCs w:val="22"/>
        </w:rPr>
        <w:t>.</w:t>
      </w:r>
    </w:p>
    <w:p w14:paraId="1166A0D4" w14:textId="77777777" w:rsidR="00561EEA" w:rsidRPr="00402B18" w:rsidRDefault="00561EEA" w:rsidP="00561EEA">
      <w:pPr>
        <w:autoSpaceDE w:val="0"/>
        <w:autoSpaceDN w:val="0"/>
        <w:adjustRightInd w:val="0"/>
        <w:spacing w:line="280" w:lineRule="atLeast"/>
        <w:rPr>
          <w:rFonts w:ascii="Times New Roman" w:hAnsi="Times New Roman"/>
          <w:b/>
          <w:color w:val="000000"/>
          <w:sz w:val="22"/>
          <w:szCs w:val="22"/>
        </w:rPr>
      </w:pPr>
      <w:r w:rsidRPr="00402B18">
        <w:rPr>
          <w:rFonts w:ascii="Times New Roman" w:hAnsi="Times New Roman"/>
          <w:b/>
          <w:bCs/>
          <w:color w:val="000000"/>
          <w:sz w:val="22"/>
          <w:szCs w:val="22"/>
        </w:rPr>
        <w:t xml:space="preserve">Elektronický nástroj EZAK </w:t>
      </w:r>
    </w:p>
    <w:p w14:paraId="1166A0D5" w14:textId="77777777" w:rsidR="00561EEA" w:rsidRPr="00402B18" w:rsidRDefault="00561EEA" w:rsidP="00561EEA">
      <w:pPr>
        <w:autoSpaceDE w:val="0"/>
        <w:autoSpaceDN w:val="0"/>
        <w:adjustRightInd w:val="0"/>
        <w:spacing w:before="120" w:line="280" w:lineRule="atLeast"/>
        <w:rPr>
          <w:rFonts w:ascii="Times New Roman" w:hAnsi="Times New Roman"/>
          <w:sz w:val="22"/>
          <w:szCs w:val="22"/>
        </w:rPr>
      </w:pPr>
      <w:r w:rsidRPr="00402B18">
        <w:rPr>
          <w:rFonts w:ascii="Times New Roman" w:hAnsi="Times New Roman"/>
          <w:bCs/>
          <w:color w:val="000000"/>
          <w:sz w:val="22"/>
          <w:szCs w:val="22"/>
        </w:rPr>
        <w:t xml:space="preserve">Veškeré úkony v rámci tohoto zadávacího řízení </w:t>
      </w:r>
      <w:r w:rsidRPr="00402B18">
        <w:rPr>
          <w:rFonts w:ascii="Times New Roman" w:hAnsi="Times New Roman"/>
          <w:sz w:val="22"/>
          <w:szCs w:val="22"/>
        </w:rPr>
        <w:t>a rovněž veškerá komunikace mezi zadavatelem a účastníkem zadávacího řízení probíhá elektronicky prostřednictvím elektronického nástroje EZAK</w:t>
      </w:r>
      <w:r w:rsidRPr="00402B18">
        <w:rPr>
          <w:rFonts w:ascii="Times New Roman" w:hAnsi="Times New Roman"/>
          <w:color w:val="000000"/>
          <w:sz w:val="22"/>
          <w:szCs w:val="22"/>
        </w:rPr>
        <w:t xml:space="preserve">. Veškeré písemnosti zasílané prostřednictvím elektronického nástroje EZAK </w:t>
      </w:r>
      <w:r w:rsidRPr="00402B18">
        <w:rPr>
          <w:rFonts w:ascii="Times New Roman" w:hAnsi="Times New Roman"/>
          <w:bCs/>
          <w:color w:val="000000"/>
          <w:sz w:val="22"/>
          <w:szCs w:val="22"/>
        </w:rPr>
        <w:t>se považují za řádně doručené dnem jejich doručení do uživatelského účtu adresáta písemnosti v elektronickém nástroji EZAK</w:t>
      </w:r>
      <w:r w:rsidRPr="00402B18">
        <w:rPr>
          <w:rFonts w:ascii="Times New Roman" w:hAnsi="Times New Roman"/>
          <w:color w:val="000000"/>
          <w:sz w:val="22"/>
          <w:szCs w:val="22"/>
        </w:rPr>
        <w:t xml:space="preserve">.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 </w:t>
      </w:r>
    </w:p>
    <w:p w14:paraId="1166A0D6" w14:textId="77777777" w:rsidR="00561EEA" w:rsidRPr="00402B18" w:rsidRDefault="00561EEA" w:rsidP="00561EEA">
      <w:pPr>
        <w:autoSpaceDE w:val="0"/>
        <w:autoSpaceDN w:val="0"/>
        <w:adjustRightInd w:val="0"/>
        <w:spacing w:before="120" w:line="280" w:lineRule="atLeast"/>
        <w:rPr>
          <w:rFonts w:ascii="Times New Roman" w:hAnsi="Times New Roman"/>
          <w:color w:val="000000"/>
          <w:sz w:val="22"/>
          <w:szCs w:val="22"/>
        </w:rPr>
      </w:pPr>
      <w:r w:rsidRPr="00402B18">
        <w:rPr>
          <w:rFonts w:ascii="Times New Roman" w:hAnsi="Times New Roman"/>
          <w:bCs/>
          <w:color w:val="000000"/>
          <w:sz w:val="22"/>
          <w:szCs w:val="22"/>
        </w:rPr>
        <w:lastRenderedPageBreak/>
        <w:t>Za řádné a včasné seznamování se s písemnostmi zasílanými zadavatelem prostřednictvím elektronického nástroje EZAK, jakož i za správnost kontaktních údajů uvedených u účastníka zadávacího řízení zodpovídá vždy účastník zadávacího řízení</w:t>
      </w:r>
      <w:r w:rsidRPr="00402B18">
        <w:rPr>
          <w:rFonts w:ascii="Times New Roman" w:hAnsi="Times New Roman"/>
          <w:color w:val="000000"/>
          <w:sz w:val="22"/>
          <w:szCs w:val="22"/>
        </w:rPr>
        <w:t>.</w:t>
      </w:r>
    </w:p>
    <w:p w14:paraId="1166A0D7" w14:textId="77777777" w:rsidR="00561EEA" w:rsidRPr="00402B18" w:rsidRDefault="00561EEA" w:rsidP="00561EEA">
      <w:pPr>
        <w:spacing w:before="120" w:line="280" w:lineRule="atLeast"/>
        <w:rPr>
          <w:rFonts w:ascii="Times New Roman" w:hAnsi="Times New Roman"/>
          <w:sz w:val="22"/>
          <w:szCs w:val="22"/>
        </w:rPr>
      </w:pPr>
      <w:r w:rsidRPr="00402B18">
        <w:rPr>
          <w:rFonts w:ascii="Times New Roman" w:hAnsi="Times New Roman"/>
          <w:b/>
          <w:sz w:val="22"/>
          <w:szCs w:val="22"/>
        </w:rPr>
        <w:t>Podmínky a informace týkající se elektronického nástroje EZAK</w:t>
      </w:r>
      <w:r w:rsidRPr="00402B18">
        <w:rPr>
          <w:rFonts w:ascii="Times New Roman" w:hAnsi="Times New Roman"/>
          <w:sz w:val="22"/>
          <w:szCs w:val="22"/>
        </w:rPr>
        <w:t xml:space="preserve"> včetně informací o používání elektronického podpisu jsou dostupné na </w:t>
      </w:r>
      <w:hyperlink r:id="rId12" w:history="1">
        <w:r w:rsidRPr="00402B18">
          <w:rPr>
            <w:rStyle w:val="Hypertextovodkaz"/>
            <w:b/>
            <w:sz w:val="22"/>
            <w:szCs w:val="22"/>
          </w:rPr>
          <w:t>https://mpsv.ezak.cz/</w:t>
        </w:r>
      </w:hyperlink>
      <w:r w:rsidRPr="00402B18">
        <w:rPr>
          <w:rFonts w:ascii="Times New Roman" w:hAnsi="Times New Roman"/>
          <w:sz w:val="22"/>
          <w:szCs w:val="22"/>
        </w:rPr>
        <w:t xml:space="preserve"> v </w:t>
      </w:r>
      <w:r w:rsidRPr="00402B18">
        <w:rPr>
          <w:rFonts w:ascii="Times New Roman" w:hAnsi="Times New Roman"/>
          <w:i/>
          <w:sz w:val="22"/>
          <w:szCs w:val="22"/>
        </w:rPr>
        <w:t>uživatelské příručce</w:t>
      </w:r>
      <w:r w:rsidRPr="00402B18">
        <w:rPr>
          <w:rFonts w:ascii="Times New Roman" w:hAnsi="Times New Roman"/>
          <w:sz w:val="22"/>
          <w:szCs w:val="22"/>
        </w:rPr>
        <w:t xml:space="preserve"> a </w:t>
      </w:r>
      <w:r w:rsidRPr="00402B18">
        <w:rPr>
          <w:rFonts w:ascii="Times New Roman" w:hAnsi="Times New Roman"/>
          <w:i/>
          <w:sz w:val="22"/>
          <w:szCs w:val="22"/>
        </w:rPr>
        <w:t>manuálu appletu elektronického podpisu</w:t>
      </w:r>
      <w:r w:rsidRPr="00402B18">
        <w:rPr>
          <w:rFonts w:ascii="Times New Roman" w:hAnsi="Times New Roman"/>
          <w:sz w:val="22"/>
          <w:szCs w:val="22"/>
        </w:rPr>
        <w:t>.</w:t>
      </w:r>
    </w:p>
    <w:p w14:paraId="1166A0D8" w14:textId="77777777" w:rsidR="00561EEA" w:rsidRPr="00402B18" w:rsidRDefault="00561EEA" w:rsidP="00561EEA">
      <w:pPr>
        <w:spacing w:before="120" w:after="120" w:line="280" w:lineRule="atLeast"/>
        <w:rPr>
          <w:rFonts w:ascii="Times New Roman" w:hAnsi="Times New Roman"/>
          <w:sz w:val="22"/>
          <w:szCs w:val="22"/>
        </w:rPr>
      </w:pPr>
      <w:r w:rsidRPr="00402B18">
        <w:rPr>
          <w:rFonts w:ascii="Times New Roman" w:hAnsi="Times New Roman"/>
          <w:sz w:val="22"/>
          <w:szCs w:val="22"/>
        </w:rPr>
        <w:t xml:space="preserve">Pro odpovědi na případné otázky týkající se uživatelského ovládání elektronického nástroje EZAK je možné využít uživatelskou podporu EZAK (tel.: +420 538 702 719, e-mail: </w:t>
      </w:r>
      <w:hyperlink r:id="rId13" w:history="1">
        <w:r w:rsidRPr="00402B18">
          <w:rPr>
            <w:rStyle w:val="Hypertextovodkaz"/>
            <w:sz w:val="22"/>
            <w:szCs w:val="22"/>
          </w:rPr>
          <w:t>podpora@ezak.cz</w:t>
        </w:r>
      </w:hyperlink>
      <w:r w:rsidRPr="00402B18">
        <w:rPr>
          <w:rFonts w:ascii="Times New Roman" w:hAnsi="Times New Roman"/>
          <w:sz w:val="22"/>
          <w:szCs w:val="22"/>
        </w:rPr>
        <w:t xml:space="preserve"> ).</w:t>
      </w:r>
    </w:p>
    <w:p w14:paraId="1166A0D9" w14:textId="77777777" w:rsidR="00514F1B" w:rsidRPr="00402B18" w:rsidRDefault="00514F1B" w:rsidP="00514F1B">
      <w:pPr>
        <w:pStyle w:val="Nadpis1"/>
        <w:pBdr>
          <w:top w:val="single" w:sz="4" w:space="1" w:color="auto"/>
          <w:left w:val="single" w:sz="4" w:space="4" w:color="auto"/>
          <w:bottom w:val="single" w:sz="4" w:space="1" w:color="auto"/>
          <w:right w:val="single" w:sz="4" w:space="0"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7" w:name="_Toc498332390"/>
      <w:r w:rsidRPr="00402B18">
        <w:rPr>
          <w:rFonts w:ascii="Times New Roman" w:hAnsi="Times New Roman" w:cs="Times New Roman"/>
          <w:color w:val="FFFFFF"/>
          <w:sz w:val="22"/>
          <w:szCs w:val="22"/>
        </w:rPr>
        <w:t>PŘEDMĚT PLNĚNÍ VEŘEJNÉ ZAKÁZKY</w:t>
      </w:r>
      <w:bookmarkEnd w:id="7"/>
      <w:r w:rsidRPr="00402B18">
        <w:rPr>
          <w:rFonts w:ascii="Times New Roman" w:hAnsi="Times New Roman" w:cs="Times New Roman"/>
          <w:color w:val="FFFFFF"/>
          <w:sz w:val="22"/>
          <w:szCs w:val="22"/>
        </w:rPr>
        <w:t xml:space="preserve"> </w:t>
      </w:r>
    </w:p>
    <w:p w14:paraId="1166A0DA" w14:textId="572BF6CB" w:rsidR="001F591A" w:rsidRPr="00402B18" w:rsidRDefault="008F6C01" w:rsidP="00514F1B">
      <w:pPr>
        <w:spacing w:before="120" w:line="280" w:lineRule="atLeast"/>
        <w:rPr>
          <w:rFonts w:ascii="Times New Roman" w:hAnsi="Times New Roman"/>
          <w:sz w:val="22"/>
          <w:szCs w:val="22"/>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End w:id="8"/>
      <w:bookmarkEnd w:id="9"/>
      <w:bookmarkEnd w:id="10"/>
      <w:bookmarkEnd w:id="11"/>
      <w:bookmarkEnd w:id="12"/>
      <w:bookmarkEnd w:id="13"/>
      <w:bookmarkEnd w:id="14"/>
      <w:bookmarkEnd w:id="15"/>
      <w:bookmarkEnd w:id="16"/>
      <w:r w:rsidRPr="00402B18">
        <w:rPr>
          <w:rFonts w:ascii="Times New Roman" w:hAnsi="Times New Roman"/>
          <w:sz w:val="22"/>
          <w:szCs w:val="22"/>
        </w:rPr>
        <w:t>Předmětem této veřejné zakázky je výběr dodavatele, se kterým bude uzavřena smlouva</w:t>
      </w:r>
      <w:r w:rsidR="004A0677" w:rsidRPr="00402B18">
        <w:rPr>
          <w:rFonts w:ascii="Times New Roman" w:hAnsi="Times New Roman"/>
          <w:sz w:val="22"/>
          <w:szCs w:val="22"/>
        </w:rPr>
        <w:t xml:space="preserve"> na dobu určitou</w:t>
      </w:r>
      <w:r w:rsidR="002C4CA2" w:rsidRPr="00402B18">
        <w:rPr>
          <w:rFonts w:ascii="Times New Roman" w:hAnsi="Times New Roman"/>
          <w:sz w:val="22"/>
          <w:szCs w:val="22"/>
        </w:rPr>
        <w:t xml:space="preserve">, konkrétně na </w:t>
      </w:r>
      <w:r w:rsidR="005C0F12" w:rsidRPr="00402B18">
        <w:rPr>
          <w:rFonts w:ascii="Times New Roman" w:hAnsi="Times New Roman"/>
          <w:sz w:val="22"/>
          <w:szCs w:val="22"/>
        </w:rPr>
        <w:t>čtyři</w:t>
      </w:r>
      <w:r w:rsidR="004337F8" w:rsidRPr="00402B18">
        <w:rPr>
          <w:rFonts w:ascii="Times New Roman" w:hAnsi="Times New Roman"/>
          <w:sz w:val="22"/>
          <w:szCs w:val="22"/>
        </w:rPr>
        <w:t xml:space="preserve"> </w:t>
      </w:r>
      <w:r w:rsidR="005C0F12" w:rsidRPr="00402B18">
        <w:rPr>
          <w:rFonts w:ascii="Times New Roman" w:hAnsi="Times New Roman"/>
          <w:sz w:val="22"/>
          <w:szCs w:val="22"/>
        </w:rPr>
        <w:t>roky</w:t>
      </w:r>
      <w:r w:rsidR="004A0677" w:rsidRPr="00402B18">
        <w:rPr>
          <w:rFonts w:ascii="Times New Roman" w:hAnsi="Times New Roman"/>
          <w:sz w:val="22"/>
          <w:szCs w:val="22"/>
        </w:rPr>
        <w:t>. P</w:t>
      </w:r>
      <w:r w:rsidRPr="00402B18">
        <w:rPr>
          <w:rFonts w:ascii="Times New Roman" w:hAnsi="Times New Roman"/>
          <w:sz w:val="22"/>
          <w:szCs w:val="22"/>
        </w:rPr>
        <w:t xml:space="preserve">ředmětem </w:t>
      </w:r>
      <w:r w:rsidR="004A0677" w:rsidRPr="00402B18">
        <w:rPr>
          <w:rFonts w:ascii="Times New Roman" w:hAnsi="Times New Roman"/>
          <w:sz w:val="22"/>
          <w:szCs w:val="22"/>
        </w:rPr>
        <w:t xml:space="preserve">této smlouvy </w:t>
      </w:r>
      <w:r w:rsidRPr="00402B18">
        <w:rPr>
          <w:rFonts w:ascii="Times New Roman" w:hAnsi="Times New Roman"/>
          <w:sz w:val="22"/>
          <w:szCs w:val="22"/>
        </w:rPr>
        <w:t xml:space="preserve">bude </w:t>
      </w:r>
      <w:r w:rsidR="00DC7519" w:rsidRPr="00402B18">
        <w:rPr>
          <w:rFonts w:ascii="Times New Roman" w:hAnsi="Times New Roman"/>
          <w:sz w:val="22"/>
          <w:szCs w:val="22"/>
        </w:rPr>
        <w:t xml:space="preserve">zajištění podpory provozu a rozvoje centrálního řešení </w:t>
      </w:r>
      <w:proofErr w:type="spellStart"/>
      <w:r w:rsidR="00DC7519" w:rsidRPr="00402B18">
        <w:rPr>
          <w:rFonts w:ascii="Times New Roman" w:hAnsi="Times New Roman"/>
          <w:sz w:val="22"/>
          <w:szCs w:val="22"/>
        </w:rPr>
        <w:t>help</w:t>
      </w:r>
      <w:proofErr w:type="spellEnd"/>
      <w:r w:rsidR="00DC7519" w:rsidRPr="00402B18">
        <w:rPr>
          <w:rFonts w:ascii="Times New Roman" w:hAnsi="Times New Roman"/>
          <w:sz w:val="22"/>
          <w:szCs w:val="22"/>
        </w:rPr>
        <w:t xml:space="preserve"> desku a </w:t>
      </w:r>
      <w:proofErr w:type="spellStart"/>
      <w:r w:rsidR="00DC7519" w:rsidRPr="00402B18">
        <w:rPr>
          <w:rFonts w:ascii="Times New Roman" w:hAnsi="Times New Roman"/>
          <w:sz w:val="22"/>
          <w:szCs w:val="22"/>
        </w:rPr>
        <w:t>service</w:t>
      </w:r>
      <w:proofErr w:type="spellEnd"/>
      <w:r w:rsidR="00DC7519" w:rsidRPr="00402B18">
        <w:rPr>
          <w:rFonts w:ascii="Times New Roman" w:hAnsi="Times New Roman"/>
          <w:sz w:val="22"/>
          <w:szCs w:val="22"/>
        </w:rPr>
        <w:t xml:space="preserve"> desku na MPSV, s využitím softwarového řešení CA </w:t>
      </w:r>
      <w:proofErr w:type="spellStart"/>
      <w:r w:rsidR="00DC7519" w:rsidRPr="00402B18">
        <w:rPr>
          <w:rFonts w:ascii="Times New Roman" w:hAnsi="Times New Roman"/>
          <w:sz w:val="22"/>
          <w:szCs w:val="22"/>
        </w:rPr>
        <w:t>Service</w:t>
      </w:r>
      <w:proofErr w:type="spellEnd"/>
      <w:r w:rsidR="00DC7519" w:rsidRPr="00402B18">
        <w:rPr>
          <w:rFonts w:ascii="Times New Roman" w:hAnsi="Times New Roman"/>
          <w:sz w:val="22"/>
          <w:szCs w:val="22"/>
        </w:rPr>
        <w:t xml:space="preserve"> </w:t>
      </w:r>
      <w:proofErr w:type="spellStart"/>
      <w:r w:rsidR="00DC7519" w:rsidRPr="00402B18">
        <w:rPr>
          <w:rFonts w:ascii="Times New Roman" w:hAnsi="Times New Roman"/>
          <w:sz w:val="22"/>
          <w:szCs w:val="22"/>
        </w:rPr>
        <w:t>Desk</w:t>
      </w:r>
      <w:proofErr w:type="spellEnd"/>
      <w:r w:rsidR="00DC7519" w:rsidRPr="00402B18">
        <w:rPr>
          <w:rFonts w:ascii="Times New Roman" w:hAnsi="Times New Roman"/>
          <w:sz w:val="22"/>
          <w:szCs w:val="22"/>
        </w:rPr>
        <w:t xml:space="preserve"> </w:t>
      </w:r>
      <w:proofErr w:type="spellStart"/>
      <w:r w:rsidR="0030193F" w:rsidRPr="00402B18">
        <w:rPr>
          <w:rFonts w:ascii="Times New Roman" w:hAnsi="Times New Roman"/>
          <w:sz w:val="22"/>
          <w:szCs w:val="22"/>
        </w:rPr>
        <w:t>Manager</w:t>
      </w:r>
      <w:proofErr w:type="spellEnd"/>
      <w:r w:rsidR="0030193F" w:rsidRPr="00402B18">
        <w:rPr>
          <w:rFonts w:ascii="Times New Roman" w:hAnsi="Times New Roman"/>
          <w:sz w:val="22"/>
          <w:szCs w:val="22"/>
        </w:rPr>
        <w:t xml:space="preserve"> </w:t>
      </w:r>
      <w:r w:rsidR="00DC7519" w:rsidRPr="00402B18">
        <w:rPr>
          <w:rFonts w:ascii="Times New Roman" w:hAnsi="Times New Roman"/>
          <w:sz w:val="22"/>
          <w:szCs w:val="22"/>
        </w:rPr>
        <w:t xml:space="preserve">(dále jen </w:t>
      </w:r>
      <w:r w:rsidR="00DC7519" w:rsidRPr="00402B18">
        <w:rPr>
          <w:rFonts w:ascii="Times New Roman" w:hAnsi="Times New Roman"/>
          <w:b/>
          <w:i/>
          <w:sz w:val="22"/>
          <w:szCs w:val="22"/>
        </w:rPr>
        <w:t>„</w:t>
      </w:r>
      <w:r w:rsidR="005F354D" w:rsidRPr="00402B18">
        <w:rPr>
          <w:rFonts w:ascii="Times New Roman" w:hAnsi="Times New Roman"/>
          <w:b/>
          <w:sz w:val="22"/>
          <w:szCs w:val="22"/>
        </w:rPr>
        <w:t>CA SDM</w:t>
      </w:r>
      <w:r w:rsidR="00DC7519" w:rsidRPr="00402B18">
        <w:rPr>
          <w:rFonts w:ascii="Times New Roman" w:hAnsi="Times New Roman"/>
          <w:b/>
          <w:i/>
          <w:sz w:val="22"/>
          <w:szCs w:val="22"/>
        </w:rPr>
        <w:t>“</w:t>
      </w:r>
      <w:r w:rsidR="00DC7519" w:rsidRPr="00402B18">
        <w:rPr>
          <w:rFonts w:ascii="Times New Roman" w:hAnsi="Times New Roman"/>
          <w:sz w:val="22"/>
          <w:szCs w:val="22"/>
        </w:rPr>
        <w:t>),</w:t>
      </w:r>
      <w:r w:rsidR="00DC7519" w:rsidRPr="00402B18">
        <w:rPr>
          <w:rFonts w:ascii="Times New Roman" w:hAnsi="Times New Roman"/>
          <w:i/>
          <w:sz w:val="22"/>
          <w:szCs w:val="22"/>
        </w:rPr>
        <w:t xml:space="preserve"> </w:t>
      </w:r>
      <w:r w:rsidRPr="00402B18">
        <w:rPr>
          <w:rFonts w:ascii="Times New Roman" w:hAnsi="Times New Roman"/>
          <w:sz w:val="22"/>
          <w:szCs w:val="22"/>
        </w:rPr>
        <w:t xml:space="preserve">a to vše v rozsahu a v souladu </w:t>
      </w:r>
      <w:r w:rsidR="00B70489" w:rsidRPr="00402B18">
        <w:rPr>
          <w:rFonts w:ascii="Times New Roman" w:hAnsi="Times New Roman"/>
          <w:sz w:val="22"/>
          <w:szCs w:val="22"/>
        </w:rPr>
        <w:t>s těmito zadávacími podmínkami.</w:t>
      </w:r>
      <w:r w:rsidR="001250A4" w:rsidRPr="00402B18">
        <w:rPr>
          <w:rFonts w:ascii="Times New Roman" w:hAnsi="Times New Roman"/>
          <w:sz w:val="22"/>
          <w:szCs w:val="22"/>
        </w:rPr>
        <w:t xml:space="preserve"> </w:t>
      </w:r>
    </w:p>
    <w:p w14:paraId="1166A0DB" w14:textId="3281CF58" w:rsidR="00E7676F" w:rsidRPr="00402B18" w:rsidRDefault="00E7676F" w:rsidP="00E7676F">
      <w:pPr>
        <w:spacing w:before="120" w:line="280" w:lineRule="atLeast"/>
        <w:rPr>
          <w:rFonts w:ascii="Times New Roman" w:hAnsi="Times New Roman"/>
          <w:sz w:val="22"/>
          <w:szCs w:val="22"/>
        </w:rPr>
      </w:pPr>
      <w:r w:rsidRPr="00402B18">
        <w:rPr>
          <w:rFonts w:ascii="Times New Roman" w:hAnsi="Times New Roman"/>
          <w:sz w:val="22"/>
          <w:szCs w:val="22"/>
        </w:rPr>
        <w:t>Cílem veřejné zakázky je poskytování nezbytné technické podpory</w:t>
      </w:r>
      <w:r w:rsidR="009E016E" w:rsidRPr="00402B18">
        <w:rPr>
          <w:rFonts w:ascii="Times New Roman" w:hAnsi="Times New Roman"/>
          <w:sz w:val="22"/>
          <w:szCs w:val="22"/>
        </w:rPr>
        <w:t xml:space="preserve"> provozu</w:t>
      </w:r>
      <w:r w:rsidRPr="00402B18">
        <w:rPr>
          <w:rFonts w:ascii="Times New Roman" w:hAnsi="Times New Roman"/>
          <w:sz w:val="22"/>
          <w:szCs w:val="22"/>
        </w:rPr>
        <w:t xml:space="preserve"> </w:t>
      </w:r>
      <w:r w:rsidR="009E016E" w:rsidRPr="00402B18">
        <w:rPr>
          <w:rFonts w:ascii="Times New Roman" w:hAnsi="Times New Roman"/>
          <w:sz w:val="22"/>
          <w:szCs w:val="22"/>
        </w:rPr>
        <w:t xml:space="preserve">a rozvoje </w:t>
      </w:r>
      <w:r w:rsidR="0030193F" w:rsidRPr="00402B18">
        <w:rPr>
          <w:rFonts w:ascii="Times New Roman" w:hAnsi="Times New Roman"/>
          <w:sz w:val="22"/>
          <w:szCs w:val="22"/>
        </w:rPr>
        <w:t xml:space="preserve">CA </w:t>
      </w:r>
      <w:r w:rsidR="00C35DFB" w:rsidRPr="00402B18">
        <w:rPr>
          <w:rFonts w:ascii="Times New Roman" w:hAnsi="Times New Roman"/>
          <w:sz w:val="22"/>
          <w:szCs w:val="22"/>
        </w:rPr>
        <w:t>SDM</w:t>
      </w:r>
      <w:r w:rsidRPr="00402B18">
        <w:rPr>
          <w:rFonts w:ascii="Times New Roman" w:hAnsi="Times New Roman"/>
          <w:sz w:val="22"/>
          <w:szCs w:val="22"/>
        </w:rPr>
        <w:t xml:space="preserve"> k zajištění </w:t>
      </w:r>
      <w:r w:rsidR="009E016E" w:rsidRPr="00402B18">
        <w:rPr>
          <w:rFonts w:ascii="Times New Roman" w:hAnsi="Times New Roman"/>
          <w:sz w:val="22"/>
          <w:szCs w:val="22"/>
        </w:rPr>
        <w:t xml:space="preserve">sledování a řízení </w:t>
      </w:r>
      <w:r w:rsidRPr="00402B18">
        <w:rPr>
          <w:rFonts w:ascii="Times New Roman" w:hAnsi="Times New Roman"/>
          <w:sz w:val="22"/>
          <w:szCs w:val="22"/>
        </w:rPr>
        <w:t xml:space="preserve">provozu systémů zadavatele.  </w:t>
      </w:r>
    </w:p>
    <w:p w14:paraId="1166A0DC" w14:textId="77777777" w:rsidR="00E7676F" w:rsidRPr="00402B18" w:rsidRDefault="00E7676F" w:rsidP="00E7676F">
      <w:pPr>
        <w:spacing w:before="120" w:line="280" w:lineRule="atLeast"/>
        <w:rPr>
          <w:rFonts w:ascii="Times New Roman" w:hAnsi="Times New Roman"/>
          <w:sz w:val="22"/>
          <w:szCs w:val="22"/>
        </w:rPr>
      </w:pPr>
      <w:r w:rsidRPr="00402B18">
        <w:rPr>
          <w:rFonts w:ascii="Times New Roman" w:hAnsi="Times New Roman"/>
          <w:sz w:val="22"/>
          <w:szCs w:val="22"/>
        </w:rPr>
        <w:t>Cílem této veřejné zakázky je rovněž zajistit dodržení požadavků na bezpečnostní opatření a bezpečnostní dokumentaci dle zákona č. 181/2014 Sb., o kybernetické bezpečnosti a o změně souvisejících zákonů (zákon o kybernetické bezpečnosti), ve znění pozdějších předpisů (dále jen „</w:t>
      </w:r>
      <w:r w:rsidRPr="00402B18">
        <w:rPr>
          <w:rFonts w:ascii="Times New Roman" w:hAnsi="Times New Roman"/>
          <w:b/>
          <w:sz w:val="22"/>
          <w:szCs w:val="22"/>
        </w:rPr>
        <w:t>zákon o kybernetické bezpečnosti</w:t>
      </w:r>
      <w:r w:rsidRPr="00402B18">
        <w:rPr>
          <w:rFonts w:ascii="Times New Roman" w:hAnsi="Times New Roman"/>
          <w:sz w:val="22"/>
          <w:szCs w:val="22"/>
        </w:rPr>
        <w:t>“), a souvisejících předpisů.</w:t>
      </w:r>
    </w:p>
    <w:p w14:paraId="1166A0DD" w14:textId="77777777" w:rsidR="00514F1B" w:rsidRPr="00402B18" w:rsidRDefault="00514F1B" w:rsidP="00F70E98">
      <w:pPr>
        <w:spacing w:before="120" w:line="280" w:lineRule="atLeast"/>
        <w:rPr>
          <w:rFonts w:ascii="Times New Roman" w:hAnsi="Times New Roman"/>
          <w:sz w:val="22"/>
          <w:szCs w:val="22"/>
        </w:rPr>
      </w:pPr>
      <w:r w:rsidRPr="00402B18">
        <w:rPr>
          <w:rFonts w:ascii="Times New Roman" w:hAnsi="Times New Roman"/>
          <w:sz w:val="22"/>
          <w:szCs w:val="22"/>
        </w:rPr>
        <w:t xml:space="preserve">Předmět plnění veřejné zakázky je </w:t>
      </w:r>
      <w:r w:rsidRPr="00402B18">
        <w:rPr>
          <w:rFonts w:ascii="Times New Roman" w:hAnsi="Times New Roman"/>
          <w:sz w:val="22"/>
          <w:szCs w:val="22"/>
          <w:u w:val="single"/>
        </w:rPr>
        <w:t>věcně rozčleněn</w:t>
      </w:r>
      <w:r w:rsidRPr="00402B18">
        <w:rPr>
          <w:rFonts w:ascii="Times New Roman" w:hAnsi="Times New Roman"/>
          <w:sz w:val="22"/>
          <w:szCs w:val="22"/>
        </w:rPr>
        <w:t xml:space="preserve"> do následujících základních oblastí plnění:</w:t>
      </w:r>
    </w:p>
    <w:p w14:paraId="1166A0DE" w14:textId="6B804761" w:rsidR="00955E82" w:rsidRPr="00402B18" w:rsidRDefault="00955E82" w:rsidP="002B7717">
      <w:pPr>
        <w:pStyle w:val="Odstavecseseznamem"/>
        <w:numPr>
          <w:ilvl w:val="0"/>
          <w:numId w:val="10"/>
        </w:numPr>
        <w:spacing w:before="120" w:line="280" w:lineRule="atLeast"/>
        <w:rPr>
          <w:rFonts w:ascii="Times New Roman" w:hAnsi="Times New Roman"/>
          <w:sz w:val="22"/>
          <w:szCs w:val="22"/>
        </w:rPr>
      </w:pPr>
      <w:r w:rsidRPr="00402B18">
        <w:rPr>
          <w:rFonts w:ascii="Times New Roman" w:hAnsi="Times New Roman"/>
          <w:sz w:val="22"/>
          <w:szCs w:val="22"/>
        </w:rPr>
        <w:t>Poskytnutí služ</w:t>
      </w:r>
      <w:r w:rsidR="00584F5F" w:rsidRPr="00402B18">
        <w:rPr>
          <w:rFonts w:ascii="Times New Roman" w:hAnsi="Times New Roman"/>
          <w:sz w:val="22"/>
          <w:szCs w:val="22"/>
        </w:rPr>
        <w:t>e</w:t>
      </w:r>
      <w:r w:rsidRPr="00402B18">
        <w:rPr>
          <w:rFonts w:ascii="Times New Roman" w:hAnsi="Times New Roman"/>
          <w:sz w:val="22"/>
          <w:szCs w:val="22"/>
        </w:rPr>
        <w:t xml:space="preserve">b převzetí </w:t>
      </w:r>
      <w:r w:rsidR="0030193F" w:rsidRPr="00402B18">
        <w:rPr>
          <w:rFonts w:ascii="Times New Roman" w:hAnsi="Times New Roman"/>
          <w:sz w:val="22"/>
          <w:szCs w:val="22"/>
        </w:rPr>
        <w:t>CA SD</w:t>
      </w:r>
      <w:r w:rsidR="00162EC9" w:rsidRPr="00402B18">
        <w:rPr>
          <w:rFonts w:ascii="Times New Roman" w:hAnsi="Times New Roman"/>
          <w:sz w:val="22"/>
          <w:szCs w:val="22"/>
        </w:rPr>
        <w:t xml:space="preserve">M, které bude dokončeno do </w:t>
      </w:r>
      <w:r w:rsidR="00F05C67" w:rsidRPr="00402B18">
        <w:rPr>
          <w:rFonts w:ascii="Times New Roman" w:hAnsi="Times New Roman"/>
          <w:sz w:val="22"/>
          <w:szCs w:val="22"/>
        </w:rPr>
        <w:t xml:space="preserve">2 měsíců </w:t>
      </w:r>
      <w:r w:rsidR="00162EC9" w:rsidRPr="00402B18">
        <w:rPr>
          <w:rFonts w:ascii="Times New Roman" w:hAnsi="Times New Roman"/>
          <w:sz w:val="22"/>
          <w:szCs w:val="22"/>
        </w:rPr>
        <w:t xml:space="preserve">ode dne </w:t>
      </w:r>
      <w:r w:rsidR="00F05C67" w:rsidRPr="00402B18">
        <w:rPr>
          <w:rFonts w:ascii="Times New Roman" w:hAnsi="Times New Roman"/>
          <w:sz w:val="22"/>
          <w:szCs w:val="22"/>
        </w:rPr>
        <w:t xml:space="preserve">nabytí </w:t>
      </w:r>
      <w:r w:rsidR="00162EC9" w:rsidRPr="00402B18">
        <w:rPr>
          <w:rFonts w:ascii="Times New Roman" w:hAnsi="Times New Roman"/>
          <w:sz w:val="22"/>
          <w:szCs w:val="22"/>
        </w:rPr>
        <w:t>účinnosti smlouvy</w:t>
      </w:r>
      <w:r w:rsidRPr="00402B18">
        <w:rPr>
          <w:rFonts w:ascii="Times New Roman" w:hAnsi="Times New Roman"/>
          <w:sz w:val="22"/>
          <w:szCs w:val="22"/>
        </w:rPr>
        <w:t>.</w:t>
      </w:r>
    </w:p>
    <w:p w14:paraId="49F9869B" w14:textId="6EB72511" w:rsidR="00F05C67" w:rsidRPr="00402B18" w:rsidRDefault="00955E82" w:rsidP="002B7717">
      <w:pPr>
        <w:pStyle w:val="Odstavecseseznamem"/>
        <w:numPr>
          <w:ilvl w:val="0"/>
          <w:numId w:val="10"/>
        </w:numPr>
        <w:spacing w:before="120" w:line="280" w:lineRule="atLeast"/>
        <w:rPr>
          <w:rFonts w:ascii="Times New Roman" w:hAnsi="Times New Roman"/>
          <w:sz w:val="22"/>
          <w:szCs w:val="22"/>
        </w:rPr>
      </w:pPr>
      <w:r w:rsidRPr="00402B18">
        <w:rPr>
          <w:rFonts w:ascii="Times New Roman" w:hAnsi="Times New Roman"/>
          <w:sz w:val="22"/>
          <w:szCs w:val="22"/>
        </w:rPr>
        <w:t>Poskytnutí služ</w:t>
      </w:r>
      <w:r w:rsidR="00584F5F" w:rsidRPr="00402B18">
        <w:rPr>
          <w:rFonts w:ascii="Times New Roman" w:hAnsi="Times New Roman"/>
          <w:sz w:val="22"/>
          <w:szCs w:val="22"/>
        </w:rPr>
        <w:t>e</w:t>
      </w:r>
      <w:r w:rsidRPr="00402B18">
        <w:rPr>
          <w:rFonts w:ascii="Times New Roman" w:hAnsi="Times New Roman"/>
          <w:sz w:val="22"/>
          <w:szCs w:val="22"/>
        </w:rPr>
        <w:t xml:space="preserve">b podpory provozu </w:t>
      </w:r>
      <w:r w:rsidR="0030193F" w:rsidRPr="00402B18">
        <w:rPr>
          <w:rFonts w:ascii="Times New Roman" w:hAnsi="Times New Roman"/>
          <w:sz w:val="22"/>
          <w:szCs w:val="22"/>
        </w:rPr>
        <w:t>CA SDM</w:t>
      </w:r>
      <w:r w:rsidRPr="00402B18">
        <w:rPr>
          <w:rFonts w:ascii="Times New Roman" w:hAnsi="Times New Roman"/>
          <w:sz w:val="22"/>
          <w:szCs w:val="22"/>
        </w:rPr>
        <w:t xml:space="preserve">, včetně monitoringu </w:t>
      </w:r>
      <w:r w:rsidR="0030193F" w:rsidRPr="00402B18">
        <w:rPr>
          <w:rFonts w:ascii="Times New Roman" w:hAnsi="Times New Roman"/>
          <w:sz w:val="22"/>
          <w:szCs w:val="22"/>
        </w:rPr>
        <w:t>CA SDM</w:t>
      </w:r>
      <w:r w:rsidRPr="00402B18">
        <w:rPr>
          <w:rFonts w:ascii="Times New Roman" w:hAnsi="Times New Roman"/>
          <w:sz w:val="22"/>
          <w:szCs w:val="22"/>
        </w:rPr>
        <w:t xml:space="preserve">, zejména pro zajištění vysoké dostupnosti, </w:t>
      </w:r>
      <w:r w:rsidR="00F05C67" w:rsidRPr="00402B18">
        <w:rPr>
          <w:rFonts w:ascii="Times New Roman" w:hAnsi="Times New Roman"/>
          <w:sz w:val="22"/>
          <w:szCs w:val="22"/>
        </w:rPr>
        <w:t>spočívající zejména v:</w:t>
      </w:r>
    </w:p>
    <w:p w14:paraId="47F78F2A" w14:textId="77777777" w:rsidR="00F05C67" w:rsidRPr="00402B18" w:rsidRDefault="00F05C67" w:rsidP="00F05C67">
      <w:pPr>
        <w:pStyle w:val="Odstavecseseznamem"/>
        <w:numPr>
          <w:ilvl w:val="1"/>
          <w:numId w:val="10"/>
        </w:numPr>
        <w:spacing w:before="120" w:line="280" w:lineRule="atLeast"/>
        <w:rPr>
          <w:rFonts w:ascii="Times New Roman" w:hAnsi="Times New Roman"/>
          <w:sz w:val="22"/>
          <w:szCs w:val="22"/>
        </w:rPr>
      </w:pPr>
      <w:r w:rsidRPr="00402B18">
        <w:rPr>
          <w:rFonts w:ascii="Times New Roman" w:hAnsi="Times New Roman"/>
          <w:sz w:val="22"/>
          <w:szCs w:val="22"/>
        </w:rPr>
        <w:t>Provozní podpoře CA SDM:</w:t>
      </w:r>
    </w:p>
    <w:p w14:paraId="7F3C22A8" w14:textId="77777777" w:rsidR="00F05C67" w:rsidRPr="00402B18" w:rsidRDefault="00F05C67" w:rsidP="00E378CE">
      <w:pPr>
        <w:pStyle w:val="Odstavecseseznamem"/>
        <w:numPr>
          <w:ilvl w:val="2"/>
          <w:numId w:val="10"/>
        </w:numPr>
        <w:spacing w:before="120" w:line="280" w:lineRule="atLeast"/>
        <w:rPr>
          <w:rFonts w:ascii="Times New Roman" w:hAnsi="Times New Roman"/>
          <w:sz w:val="22"/>
          <w:szCs w:val="22"/>
        </w:rPr>
      </w:pPr>
      <w:r w:rsidRPr="00402B18">
        <w:rPr>
          <w:rFonts w:ascii="Times New Roman" w:hAnsi="Times New Roman"/>
          <w:sz w:val="22"/>
          <w:szCs w:val="22"/>
        </w:rPr>
        <w:t>Podpora provozu CA SDM</w:t>
      </w:r>
    </w:p>
    <w:p w14:paraId="410A9685" w14:textId="77777777" w:rsidR="00F05C67" w:rsidRPr="00402B18" w:rsidRDefault="00F05C67" w:rsidP="00E378CE">
      <w:pPr>
        <w:pStyle w:val="Odstavecseseznamem"/>
        <w:numPr>
          <w:ilvl w:val="2"/>
          <w:numId w:val="10"/>
        </w:numPr>
        <w:spacing w:before="120" w:line="280" w:lineRule="atLeast"/>
        <w:rPr>
          <w:rFonts w:ascii="Times New Roman" w:hAnsi="Times New Roman"/>
          <w:sz w:val="22"/>
          <w:szCs w:val="22"/>
        </w:rPr>
      </w:pPr>
      <w:r w:rsidRPr="00402B18">
        <w:rPr>
          <w:rFonts w:ascii="Times New Roman" w:hAnsi="Times New Roman"/>
          <w:sz w:val="22"/>
          <w:szCs w:val="22"/>
        </w:rPr>
        <w:t>Uživatelská podpora</w:t>
      </w:r>
    </w:p>
    <w:p w14:paraId="4E3D4029" w14:textId="77777777" w:rsidR="00F05C67" w:rsidRPr="00402B18" w:rsidRDefault="00F05C67" w:rsidP="00E378CE">
      <w:pPr>
        <w:pStyle w:val="Odstavecseseznamem"/>
        <w:numPr>
          <w:ilvl w:val="2"/>
          <w:numId w:val="10"/>
        </w:numPr>
        <w:spacing w:before="120" w:line="280" w:lineRule="atLeast"/>
        <w:rPr>
          <w:rFonts w:ascii="Times New Roman" w:hAnsi="Times New Roman"/>
          <w:sz w:val="22"/>
          <w:szCs w:val="22"/>
        </w:rPr>
      </w:pPr>
      <w:r w:rsidRPr="00402B18">
        <w:rPr>
          <w:rFonts w:ascii="Times New Roman" w:hAnsi="Times New Roman"/>
          <w:sz w:val="22"/>
          <w:szCs w:val="22"/>
        </w:rPr>
        <w:t>Technická a metodická podpora</w:t>
      </w:r>
    </w:p>
    <w:p w14:paraId="1ED3488D" w14:textId="77777777" w:rsidR="00F05C67" w:rsidRPr="00402B18" w:rsidRDefault="00F05C67" w:rsidP="00E378CE">
      <w:pPr>
        <w:pStyle w:val="Odstavecseseznamem"/>
        <w:numPr>
          <w:ilvl w:val="2"/>
          <w:numId w:val="10"/>
        </w:numPr>
        <w:spacing w:before="120" w:line="280" w:lineRule="atLeast"/>
        <w:rPr>
          <w:rFonts w:ascii="Times New Roman" w:hAnsi="Times New Roman"/>
          <w:sz w:val="22"/>
          <w:szCs w:val="22"/>
        </w:rPr>
      </w:pPr>
      <w:r w:rsidRPr="00402B18">
        <w:rPr>
          <w:rFonts w:ascii="Times New Roman" w:hAnsi="Times New Roman"/>
          <w:sz w:val="22"/>
          <w:szCs w:val="22"/>
        </w:rPr>
        <w:t>Bezpečnostní dohled</w:t>
      </w:r>
    </w:p>
    <w:p w14:paraId="2A931307" w14:textId="77777777" w:rsidR="00F05C67" w:rsidRPr="00402B18" w:rsidRDefault="00F05C67" w:rsidP="00E378CE">
      <w:pPr>
        <w:pStyle w:val="Odstavecseseznamem"/>
        <w:numPr>
          <w:ilvl w:val="2"/>
          <w:numId w:val="10"/>
        </w:numPr>
        <w:spacing w:before="120" w:line="280" w:lineRule="atLeast"/>
        <w:rPr>
          <w:rFonts w:ascii="Times New Roman" w:hAnsi="Times New Roman"/>
          <w:sz w:val="22"/>
          <w:szCs w:val="22"/>
        </w:rPr>
      </w:pPr>
      <w:r w:rsidRPr="00402B18">
        <w:rPr>
          <w:rFonts w:ascii="Times New Roman" w:hAnsi="Times New Roman"/>
          <w:sz w:val="22"/>
          <w:szCs w:val="22"/>
        </w:rPr>
        <w:t>Technologický update</w:t>
      </w:r>
    </w:p>
    <w:p w14:paraId="674DCA28" w14:textId="77777777" w:rsidR="00F05C67" w:rsidRPr="00402B18" w:rsidRDefault="00F05C67" w:rsidP="00E378CE">
      <w:pPr>
        <w:pStyle w:val="Odstavecseseznamem"/>
        <w:numPr>
          <w:ilvl w:val="2"/>
          <w:numId w:val="10"/>
        </w:numPr>
        <w:spacing w:before="120" w:line="280" w:lineRule="atLeast"/>
        <w:rPr>
          <w:rFonts w:ascii="Times New Roman" w:hAnsi="Times New Roman"/>
          <w:sz w:val="22"/>
          <w:szCs w:val="22"/>
        </w:rPr>
      </w:pPr>
      <w:r w:rsidRPr="00402B18">
        <w:rPr>
          <w:rFonts w:ascii="Times New Roman" w:hAnsi="Times New Roman"/>
          <w:sz w:val="22"/>
          <w:szCs w:val="22"/>
        </w:rPr>
        <w:t>Záloha a obnova</w:t>
      </w:r>
    </w:p>
    <w:p w14:paraId="2E515FD6" w14:textId="77777777" w:rsidR="00F05C67" w:rsidRPr="00402B18" w:rsidRDefault="00F05C67" w:rsidP="00E378CE">
      <w:pPr>
        <w:pStyle w:val="Odstavecseseznamem"/>
        <w:numPr>
          <w:ilvl w:val="2"/>
          <w:numId w:val="10"/>
        </w:numPr>
        <w:spacing w:before="120" w:line="280" w:lineRule="atLeast"/>
        <w:rPr>
          <w:rFonts w:ascii="Times New Roman" w:hAnsi="Times New Roman"/>
          <w:sz w:val="22"/>
          <w:szCs w:val="22"/>
        </w:rPr>
      </w:pPr>
      <w:r w:rsidRPr="00402B18">
        <w:rPr>
          <w:rFonts w:ascii="Times New Roman" w:hAnsi="Times New Roman"/>
          <w:sz w:val="22"/>
          <w:szCs w:val="22"/>
        </w:rPr>
        <w:t>Dohled nad provozem</w:t>
      </w:r>
    </w:p>
    <w:p w14:paraId="02D65F86" w14:textId="77777777" w:rsidR="00F05C67" w:rsidRPr="00402B18" w:rsidRDefault="00F05C67" w:rsidP="00F05C67">
      <w:pPr>
        <w:pStyle w:val="Odstavecseseznamem"/>
        <w:numPr>
          <w:ilvl w:val="1"/>
          <w:numId w:val="10"/>
        </w:numPr>
        <w:spacing w:before="120" w:line="280" w:lineRule="atLeast"/>
        <w:rPr>
          <w:rFonts w:ascii="Times New Roman" w:hAnsi="Times New Roman"/>
          <w:sz w:val="22"/>
          <w:szCs w:val="22"/>
        </w:rPr>
      </w:pPr>
      <w:r w:rsidRPr="00402B18">
        <w:rPr>
          <w:rFonts w:ascii="Times New Roman" w:hAnsi="Times New Roman"/>
          <w:sz w:val="22"/>
          <w:szCs w:val="22"/>
        </w:rPr>
        <w:t>Vzdělávání administrátorů a správců</w:t>
      </w:r>
    </w:p>
    <w:p w14:paraId="1166A0DF" w14:textId="6B5E8208" w:rsidR="00955E82" w:rsidRPr="00402B18" w:rsidRDefault="002B7717" w:rsidP="00E378CE">
      <w:pPr>
        <w:spacing w:before="120" w:line="280" w:lineRule="atLeast"/>
        <w:ind w:left="709"/>
        <w:rPr>
          <w:rFonts w:ascii="Times New Roman" w:hAnsi="Times New Roman"/>
          <w:sz w:val="22"/>
          <w:szCs w:val="22"/>
        </w:rPr>
      </w:pPr>
      <w:r w:rsidRPr="00402B18">
        <w:rPr>
          <w:rFonts w:ascii="Times New Roman" w:hAnsi="Times New Roman"/>
          <w:sz w:val="22"/>
          <w:szCs w:val="22"/>
        </w:rPr>
        <w:t xml:space="preserve">Zadavatel pro vyloučení pochybností uvádí, že vybraný dodavatel zahájí poskytování služeb podpory provozu </w:t>
      </w:r>
      <w:r w:rsidR="0030193F" w:rsidRPr="00402B18">
        <w:rPr>
          <w:rFonts w:ascii="Times New Roman" w:hAnsi="Times New Roman"/>
          <w:sz w:val="22"/>
          <w:szCs w:val="22"/>
        </w:rPr>
        <w:t>CA SDM</w:t>
      </w:r>
      <w:r w:rsidRPr="00402B18">
        <w:rPr>
          <w:rFonts w:ascii="Times New Roman" w:hAnsi="Times New Roman"/>
          <w:sz w:val="22"/>
          <w:szCs w:val="22"/>
        </w:rPr>
        <w:t xml:space="preserve"> </w:t>
      </w:r>
      <w:r w:rsidR="003F5CD3" w:rsidRPr="00402B18">
        <w:rPr>
          <w:rFonts w:ascii="Times New Roman" w:hAnsi="Times New Roman"/>
          <w:sz w:val="22"/>
          <w:szCs w:val="22"/>
        </w:rPr>
        <w:t xml:space="preserve">nejpozději </w:t>
      </w:r>
      <w:r w:rsidRPr="00402B18">
        <w:rPr>
          <w:rFonts w:ascii="Times New Roman" w:hAnsi="Times New Roman"/>
          <w:sz w:val="22"/>
          <w:szCs w:val="22"/>
        </w:rPr>
        <w:t xml:space="preserve">uplynutím </w:t>
      </w:r>
      <w:r w:rsidR="00F05C67" w:rsidRPr="00402B18">
        <w:rPr>
          <w:rFonts w:ascii="Times New Roman" w:hAnsi="Times New Roman"/>
          <w:sz w:val="22"/>
          <w:szCs w:val="22"/>
        </w:rPr>
        <w:t xml:space="preserve">1 měsíce </w:t>
      </w:r>
      <w:r w:rsidRPr="00402B18">
        <w:rPr>
          <w:rFonts w:ascii="Times New Roman" w:hAnsi="Times New Roman"/>
          <w:sz w:val="22"/>
          <w:szCs w:val="22"/>
        </w:rPr>
        <w:t xml:space="preserve">ode dne </w:t>
      </w:r>
      <w:r w:rsidR="00F05C67" w:rsidRPr="00402B18">
        <w:rPr>
          <w:rFonts w:ascii="Times New Roman" w:hAnsi="Times New Roman"/>
          <w:sz w:val="22"/>
          <w:szCs w:val="22"/>
        </w:rPr>
        <w:t>zahájení poskytování služeb převzetí CA SDM</w:t>
      </w:r>
      <w:r w:rsidR="00162EC9" w:rsidRPr="00402B18">
        <w:rPr>
          <w:rFonts w:ascii="Times New Roman" w:hAnsi="Times New Roman"/>
          <w:sz w:val="22"/>
          <w:szCs w:val="22"/>
        </w:rPr>
        <w:t>. Do doby předpokládaného dokončení převzetí CA SDM dle předchozího bodu (maximálně</w:t>
      </w:r>
      <w:r w:rsidR="006A0DB0" w:rsidRPr="00402B18">
        <w:rPr>
          <w:rFonts w:ascii="Times New Roman" w:hAnsi="Times New Roman"/>
          <w:sz w:val="22"/>
          <w:szCs w:val="22"/>
        </w:rPr>
        <w:t xml:space="preserve"> však</w:t>
      </w:r>
      <w:r w:rsidR="00162EC9" w:rsidRPr="00402B18">
        <w:rPr>
          <w:rFonts w:ascii="Times New Roman" w:hAnsi="Times New Roman"/>
          <w:sz w:val="22"/>
          <w:szCs w:val="22"/>
        </w:rPr>
        <w:t xml:space="preserve"> po dobu </w:t>
      </w:r>
      <w:r w:rsidR="00F05C67" w:rsidRPr="00402B18">
        <w:rPr>
          <w:rFonts w:ascii="Times New Roman" w:hAnsi="Times New Roman"/>
          <w:sz w:val="22"/>
          <w:szCs w:val="22"/>
        </w:rPr>
        <w:t>1 měsíce</w:t>
      </w:r>
      <w:r w:rsidR="00162EC9" w:rsidRPr="00402B18">
        <w:rPr>
          <w:rFonts w:ascii="Times New Roman" w:hAnsi="Times New Roman"/>
          <w:sz w:val="22"/>
          <w:szCs w:val="22"/>
        </w:rPr>
        <w:t xml:space="preserve">) </w:t>
      </w:r>
      <w:r w:rsidRPr="00402B18">
        <w:rPr>
          <w:rFonts w:ascii="Times New Roman" w:hAnsi="Times New Roman"/>
          <w:sz w:val="22"/>
          <w:szCs w:val="22"/>
        </w:rPr>
        <w:t xml:space="preserve">zadavatel nebude uplatňovat </w:t>
      </w:r>
      <w:r w:rsidR="004D0EF3" w:rsidRPr="00402B18">
        <w:rPr>
          <w:rFonts w:ascii="Times New Roman" w:hAnsi="Times New Roman"/>
          <w:sz w:val="22"/>
          <w:szCs w:val="22"/>
        </w:rPr>
        <w:t xml:space="preserve">smluvní pokuty </w:t>
      </w:r>
      <w:r w:rsidR="002D627C">
        <w:rPr>
          <w:rFonts w:ascii="Times New Roman" w:hAnsi="Times New Roman"/>
          <w:sz w:val="22"/>
          <w:szCs w:val="22"/>
        </w:rPr>
        <w:t xml:space="preserve">ani </w:t>
      </w:r>
      <w:r w:rsidR="002D627C" w:rsidRPr="00402B18">
        <w:rPr>
          <w:rFonts w:ascii="Times New Roman" w:hAnsi="Times New Roman"/>
          <w:sz w:val="22"/>
          <w:szCs w:val="22"/>
        </w:rPr>
        <w:t xml:space="preserve">slevy z ceny </w:t>
      </w:r>
      <w:r w:rsidRPr="00402B18">
        <w:rPr>
          <w:rFonts w:ascii="Times New Roman" w:hAnsi="Times New Roman"/>
          <w:sz w:val="22"/>
          <w:szCs w:val="22"/>
        </w:rPr>
        <w:t>za nedodržení SLA.</w:t>
      </w:r>
    </w:p>
    <w:p w14:paraId="1166A0E0" w14:textId="4BD8FAF3" w:rsidR="00BB52C6" w:rsidRPr="00402B18" w:rsidRDefault="001453BD" w:rsidP="002B7717">
      <w:pPr>
        <w:pStyle w:val="Odstavecseseznamem"/>
        <w:numPr>
          <w:ilvl w:val="0"/>
          <w:numId w:val="10"/>
        </w:numPr>
        <w:spacing w:before="120" w:line="280" w:lineRule="atLeast"/>
        <w:rPr>
          <w:rFonts w:ascii="Times New Roman" w:hAnsi="Times New Roman"/>
          <w:sz w:val="22"/>
          <w:szCs w:val="22"/>
        </w:rPr>
      </w:pPr>
      <w:r w:rsidRPr="00402B18">
        <w:rPr>
          <w:rFonts w:ascii="Times New Roman" w:hAnsi="Times New Roman"/>
          <w:sz w:val="22"/>
          <w:szCs w:val="22"/>
        </w:rPr>
        <w:t xml:space="preserve">Poskytnutí služeb na objednávku </w:t>
      </w:r>
      <w:r w:rsidR="00F668A3" w:rsidRPr="00402B18">
        <w:rPr>
          <w:rFonts w:ascii="Times New Roman" w:hAnsi="Times New Roman"/>
          <w:sz w:val="22"/>
          <w:szCs w:val="22"/>
        </w:rPr>
        <w:t xml:space="preserve">na základě objednávky </w:t>
      </w:r>
      <w:r w:rsidRPr="00402B18">
        <w:rPr>
          <w:rFonts w:ascii="Times New Roman" w:hAnsi="Times New Roman"/>
          <w:sz w:val="22"/>
          <w:szCs w:val="22"/>
        </w:rPr>
        <w:t>Zadavatele, spočívající zejména v:</w:t>
      </w:r>
    </w:p>
    <w:p w14:paraId="01311818" w14:textId="43AAB9BB" w:rsidR="001453BD" w:rsidRPr="00402B18" w:rsidRDefault="001453BD" w:rsidP="00444C5E">
      <w:pPr>
        <w:pStyle w:val="Odstavecseseznamem"/>
        <w:spacing w:before="120" w:line="280" w:lineRule="atLeast"/>
        <w:ind w:left="720"/>
        <w:rPr>
          <w:rFonts w:ascii="Times New Roman" w:hAnsi="Times New Roman"/>
          <w:sz w:val="22"/>
          <w:szCs w:val="22"/>
        </w:rPr>
      </w:pPr>
      <w:r w:rsidRPr="00402B18">
        <w:rPr>
          <w:rFonts w:ascii="Times New Roman" w:hAnsi="Times New Roman"/>
          <w:sz w:val="22"/>
          <w:szCs w:val="22"/>
        </w:rPr>
        <w:t>i. Rozvoji CA SDM</w:t>
      </w:r>
    </w:p>
    <w:p w14:paraId="1C09EBE0" w14:textId="5E2007A7" w:rsidR="001453BD" w:rsidRPr="00402B18" w:rsidRDefault="00605A9B" w:rsidP="00444C5E">
      <w:pPr>
        <w:pStyle w:val="Odstavecseseznamem"/>
        <w:spacing w:before="120" w:line="280" w:lineRule="atLeast"/>
        <w:ind w:left="720"/>
        <w:rPr>
          <w:rFonts w:ascii="Times New Roman" w:hAnsi="Times New Roman"/>
          <w:sz w:val="22"/>
          <w:szCs w:val="22"/>
        </w:rPr>
      </w:pPr>
      <w:proofErr w:type="spellStart"/>
      <w:r w:rsidRPr="00402B18">
        <w:rPr>
          <w:rFonts w:ascii="Times New Roman" w:hAnsi="Times New Roman"/>
          <w:sz w:val="22"/>
          <w:szCs w:val="22"/>
        </w:rPr>
        <w:lastRenderedPageBreak/>
        <w:t>i</w:t>
      </w:r>
      <w:r w:rsidR="001453BD" w:rsidRPr="00402B18">
        <w:rPr>
          <w:rFonts w:ascii="Times New Roman" w:hAnsi="Times New Roman"/>
          <w:sz w:val="22"/>
          <w:szCs w:val="22"/>
        </w:rPr>
        <w:t>i</w:t>
      </w:r>
      <w:proofErr w:type="spellEnd"/>
      <w:r w:rsidR="001453BD" w:rsidRPr="00402B18">
        <w:rPr>
          <w:rFonts w:ascii="Times New Roman" w:hAnsi="Times New Roman"/>
          <w:sz w:val="22"/>
          <w:szCs w:val="22"/>
        </w:rPr>
        <w:t xml:space="preserve">. Pořizování </w:t>
      </w:r>
      <w:proofErr w:type="spellStart"/>
      <w:r w:rsidR="001453BD" w:rsidRPr="00402B18">
        <w:rPr>
          <w:rFonts w:ascii="Times New Roman" w:hAnsi="Times New Roman"/>
          <w:sz w:val="22"/>
          <w:szCs w:val="22"/>
        </w:rPr>
        <w:t>maintenance</w:t>
      </w:r>
      <w:proofErr w:type="spellEnd"/>
      <w:r w:rsidR="001453BD" w:rsidRPr="00402B18">
        <w:rPr>
          <w:rFonts w:ascii="Times New Roman" w:hAnsi="Times New Roman"/>
          <w:sz w:val="22"/>
          <w:szCs w:val="22"/>
        </w:rPr>
        <w:t xml:space="preserve"> a licencí</w:t>
      </w:r>
    </w:p>
    <w:p w14:paraId="07A40E1C" w14:textId="7878BDF2" w:rsidR="001453BD" w:rsidRPr="00402B18" w:rsidRDefault="001453BD" w:rsidP="002D627C">
      <w:pPr>
        <w:pStyle w:val="Odstavecseseznamem"/>
        <w:spacing w:before="120" w:line="280" w:lineRule="atLeast"/>
        <w:ind w:left="709"/>
        <w:rPr>
          <w:rFonts w:ascii="Times New Roman" w:hAnsi="Times New Roman"/>
          <w:sz w:val="22"/>
          <w:szCs w:val="22"/>
        </w:rPr>
      </w:pPr>
      <w:proofErr w:type="spellStart"/>
      <w:r w:rsidRPr="00402B18">
        <w:rPr>
          <w:rFonts w:ascii="Times New Roman" w:hAnsi="Times New Roman"/>
          <w:sz w:val="22"/>
          <w:szCs w:val="22"/>
        </w:rPr>
        <w:t>iii</w:t>
      </w:r>
      <w:proofErr w:type="spellEnd"/>
      <w:r w:rsidRPr="00402B18">
        <w:rPr>
          <w:rFonts w:ascii="Times New Roman" w:hAnsi="Times New Roman"/>
          <w:sz w:val="22"/>
          <w:szCs w:val="22"/>
        </w:rPr>
        <w:t xml:space="preserve">. Obdobných služeb ve smyslu čl. 2 </w:t>
      </w:r>
      <w:r w:rsidRPr="00402B18">
        <w:rPr>
          <w:rFonts w:ascii="Times New Roman" w:hAnsi="Times New Roman"/>
          <w:bCs/>
          <w:sz w:val="22"/>
          <w:szCs w:val="22"/>
        </w:rPr>
        <w:t xml:space="preserve">přílohy č. 2 zadávací dokumentace – </w:t>
      </w:r>
      <w:r w:rsidRPr="00402B18">
        <w:rPr>
          <w:rFonts w:ascii="Times New Roman" w:hAnsi="Times New Roman"/>
          <w:bCs/>
          <w:i/>
          <w:sz w:val="22"/>
          <w:szCs w:val="22"/>
        </w:rPr>
        <w:t>Závazného vzoru Smlouvy</w:t>
      </w:r>
      <w:r w:rsidRPr="00402B18">
        <w:rPr>
          <w:rFonts w:ascii="Times New Roman" w:hAnsi="Times New Roman"/>
          <w:sz w:val="22"/>
          <w:szCs w:val="22"/>
        </w:rPr>
        <w:t>.</w:t>
      </w:r>
    </w:p>
    <w:p w14:paraId="1166A0E1" w14:textId="6446A30D" w:rsidR="00114564" w:rsidRPr="00402B18" w:rsidRDefault="002B2E88" w:rsidP="002B7717">
      <w:pPr>
        <w:pStyle w:val="Odstavecseseznamem"/>
        <w:numPr>
          <w:ilvl w:val="0"/>
          <w:numId w:val="10"/>
        </w:numPr>
        <w:spacing w:before="120" w:line="280" w:lineRule="atLeast"/>
        <w:rPr>
          <w:rFonts w:ascii="Times New Roman" w:hAnsi="Times New Roman"/>
          <w:sz w:val="22"/>
          <w:szCs w:val="22"/>
        </w:rPr>
      </w:pPr>
      <w:r w:rsidRPr="00402B18">
        <w:rPr>
          <w:rFonts w:ascii="Times New Roman" w:hAnsi="Times New Roman"/>
          <w:sz w:val="22"/>
          <w:szCs w:val="22"/>
        </w:rPr>
        <w:t xml:space="preserve">Poskytnutí služeb </w:t>
      </w:r>
      <w:r w:rsidR="00F43D67" w:rsidRPr="00402B18">
        <w:rPr>
          <w:rFonts w:ascii="Times New Roman" w:hAnsi="Times New Roman"/>
          <w:sz w:val="22"/>
          <w:szCs w:val="22"/>
        </w:rPr>
        <w:t xml:space="preserve">rozšířené podpory </w:t>
      </w:r>
      <w:r w:rsidR="0030193F" w:rsidRPr="00402B18">
        <w:rPr>
          <w:rFonts w:ascii="Times New Roman" w:hAnsi="Times New Roman"/>
          <w:sz w:val="22"/>
          <w:szCs w:val="22"/>
        </w:rPr>
        <w:t>CA SDM</w:t>
      </w:r>
      <w:r w:rsidRPr="00402B18">
        <w:rPr>
          <w:rFonts w:ascii="Times New Roman" w:hAnsi="Times New Roman"/>
          <w:sz w:val="22"/>
          <w:szCs w:val="22"/>
        </w:rPr>
        <w:t xml:space="preserve"> </w:t>
      </w:r>
      <w:r w:rsidR="00F668A3" w:rsidRPr="00402B18">
        <w:rPr>
          <w:rFonts w:ascii="Times New Roman" w:hAnsi="Times New Roman"/>
          <w:sz w:val="22"/>
          <w:szCs w:val="22"/>
        </w:rPr>
        <w:t xml:space="preserve">na základě </w:t>
      </w:r>
      <w:r w:rsidR="00F43D67" w:rsidRPr="00402B18">
        <w:rPr>
          <w:rFonts w:ascii="Times New Roman" w:hAnsi="Times New Roman"/>
          <w:sz w:val="22"/>
          <w:szCs w:val="22"/>
        </w:rPr>
        <w:t>objednávek zadavatele</w:t>
      </w:r>
      <w:r w:rsidR="001453BD" w:rsidRPr="00402B18">
        <w:rPr>
          <w:rFonts w:ascii="Times New Roman" w:hAnsi="Times New Roman"/>
          <w:sz w:val="22"/>
          <w:szCs w:val="22"/>
        </w:rPr>
        <w:t xml:space="preserve"> ve smyslu čl. 2 </w:t>
      </w:r>
      <w:r w:rsidR="001453BD" w:rsidRPr="00402B18">
        <w:rPr>
          <w:rFonts w:ascii="Times New Roman" w:hAnsi="Times New Roman"/>
          <w:bCs/>
          <w:sz w:val="22"/>
          <w:szCs w:val="22"/>
        </w:rPr>
        <w:t xml:space="preserve">přílohy č. 2 zadávací dokumentace – </w:t>
      </w:r>
      <w:r w:rsidR="001453BD" w:rsidRPr="00402B18">
        <w:rPr>
          <w:rFonts w:ascii="Times New Roman" w:hAnsi="Times New Roman"/>
          <w:bCs/>
          <w:i/>
          <w:sz w:val="22"/>
          <w:szCs w:val="22"/>
        </w:rPr>
        <w:t>Závazného vzoru Smlouvy</w:t>
      </w:r>
      <w:r w:rsidR="001453BD" w:rsidRPr="00402B18">
        <w:rPr>
          <w:rFonts w:ascii="Times New Roman" w:hAnsi="Times New Roman"/>
          <w:sz w:val="22"/>
          <w:szCs w:val="22"/>
        </w:rPr>
        <w:t>.</w:t>
      </w:r>
    </w:p>
    <w:p w14:paraId="1166A0E2" w14:textId="1B968E3B" w:rsidR="00584F5F" w:rsidRPr="00402B18" w:rsidRDefault="00584F5F" w:rsidP="002B7717">
      <w:pPr>
        <w:pStyle w:val="Odstavecseseznamem"/>
        <w:numPr>
          <w:ilvl w:val="0"/>
          <w:numId w:val="10"/>
        </w:numPr>
        <w:spacing w:before="120" w:line="280" w:lineRule="atLeast"/>
        <w:rPr>
          <w:rFonts w:ascii="Times New Roman" w:hAnsi="Times New Roman"/>
          <w:sz w:val="22"/>
          <w:szCs w:val="22"/>
        </w:rPr>
      </w:pPr>
      <w:r w:rsidRPr="00402B18">
        <w:rPr>
          <w:rFonts w:ascii="Times New Roman" w:hAnsi="Times New Roman"/>
          <w:sz w:val="22"/>
          <w:szCs w:val="22"/>
        </w:rPr>
        <w:t>Poskytnutí služeb exitu spočívající</w:t>
      </w:r>
      <w:r w:rsidR="00BA029E" w:rsidRPr="00402B18">
        <w:rPr>
          <w:rFonts w:ascii="Times New Roman" w:hAnsi="Times New Roman"/>
          <w:sz w:val="22"/>
          <w:szCs w:val="22"/>
        </w:rPr>
        <w:t>ch</w:t>
      </w:r>
      <w:r w:rsidRPr="00402B18">
        <w:rPr>
          <w:rFonts w:ascii="Times New Roman" w:hAnsi="Times New Roman"/>
          <w:sz w:val="22"/>
          <w:szCs w:val="22"/>
        </w:rPr>
        <w:t xml:space="preserve"> v přípravě a předání </w:t>
      </w:r>
      <w:r w:rsidR="0030193F" w:rsidRPr="00402B18">
        <w:rPr>
          <w:rFonts w:ascii="Times New Roman" w:hAnsi="Times New Roman"/>
          <w:sz w:val="22"/>
          <w:szCs w:val="22"/>
        </w:rPr>
        <w:t>CA SDM</w:t>
      </w:r>
      <w:r w:rsidRPr="00402B18">
        <w:rPr>
          <w:rFonts w:ascii="Times New Roman" w:hAnsi="Times New Roman"/>
          <w:sz w:val="22"/>
          <w:szCs w:val="22"/>
        </w:rPr>
        <w:t xml:space="preserve"> novému poskytovateli služeb podpory provozu na konci smluvního vztahu, které zahrnují zejména poskytnutí potřebné součinnosti podle pokynů zadavatele novému poskytovateli, předání veškeré dokumentace a</w:t>
      </w:r>
      <w:r w:rsidR="000B5BA1" w:rsidRPr="00402B18">
        <w:rPr>
          <w:rFonts w:ascii="Times New Roman" w:hAnsi="Times New Roman"/>
          <w:sz w:val="22"/>
          <w:szCs w:val="22"/>
        </w:rPr>
        <w:t> </w:t>
      </w:r>
      <w:r w:rsidRPr="00402B18">
        <w:rPr>
          <w:rFonts w:ascii="Times New Roman" w:hAnsi="Times New Roman"/>
          <w:sz w:val="22"/>
          <w:szCs w:val="22"/>
        </w:rPr>
        <w:t>potřebných informací, řádné předání všech dat zpracovaných v </w:t>
      </w:r>
      <w:r w:rsidR="0030193F" w:rsidRPr="00402B18">
        <w:rPr>
          <w:rFonts w:ascii="Times New Roman" w:hAnsi="Times New Roman"/>
          <w:sz w:val="22"/>
          <w:szCs w:val="22"/>
        </w:rPr>
        <w:t>CA SDM</w:t>
      </w:r>
      <w:r w:rsidRPr="00402B18">
        <w:rPr>
          <w:rFonts w:ascii="Times New Roman" w:hAnsi="Times New Roman"/>
          <w:sz w:val="22"/>
          <w:szCs w:val="22"/>
        </w:rPr>
        <w:t xml:space="preserve">, včetně dat doplňkových a vypracování </w:t>
      </w:r>
      <w:r w:rsidR="00F05C67" w:rsidRPr="00402B18">
        <w:rPr>
          <w:rFonts w:ascii="Times New Roman" w:hAnsi="Times New Roman"/>
          <w:sz w:val="22"/>
          <w:szCs w:val="22"/>
        </w:rPr>
        <w:t>plánu exitu</w:t>
      </w:r>
      <w:r w:rsidRPr="00402B18">
        <w:rPr>
          <w:rFonts w:ascii="Times New Roman" w:hAnsi="Times New Roman"/>
          <w:sz w:val="22"/>
          <w:szCs w:val="22"/>
        </w:rPr>
        <w:t xml:space="preserve"> v dostatečném předstihu a poskytnutí nezbytné součinnosti k jeho realizaci.</w:t>
      </w:r>
    </w:p>
    <w:p w14:paraId="1166A0E3" w14:textId="10B0EC32" w:rsidR="00514F1B" w:rsidRPr="00402B18" w:rsidRDefault="00514F1B" w:rsidP="00514F1B">
      <w:pPr>
        <w:spacing w:before="120" w:line="280" w:lineRule="atLeast"/>
        <w:rPr>
          <w:rFonts w:ascii="Times New Roman" w:hAnsi="Times New Roman"/>
          <w:sz w:val="22"/>
          <w:szCs w:val="22"/>
        </w:rPr>
      </w:pPr>
      <w:r w:rsidRPr="00402B18">
        <w:rPr>
          <w:rFonts w:ascii="Times New Roman" w:hAnsi="Times New Roman"/>
          <w:sz w:val="22"/>
          <w:szCs w:val="22"/>
        </w:rPr>
        <w:t>Předmět veřejné zakázky a podmínky jeho plnění</w:t>
      </w:r>
      <w:r w:rsidR="00D5504C" w:rsidRPr="00402B18">
        <w:rPr>
          <w:rFonts w:ascii="Times New Roman" w:hAnsi="Times New Roman"/>
          <w:sz w:val="22"/>
          <w:szCs w:val="22"/>
        </w:rPr>
        <w:t xml:space="preserve">, včetně technických </w:t>
      </w:r>
      <w:r w:rsidR="00A876B1" w:rsidRPr="00402B18">
        <w:rPr>
          <w:rFonts w:ascii="Times New Roman" w:hAnsi="Times New Roman"/>
          <w:sz w:val="22"/>
          <w:szCs w:val="22"/>
        </w:rPr>
        <w:t>podmínek v podrobnostech nezbytných pro zpracování nabídky,</w:t>
      </w:r>
      <w:r w:rsidRPr="00402B18">
        <w:rPr>
          <w:rFonts w:ascii="Times New Roman" w:hAnsi="Times New Roman"/>
          <w:sz w:val="22"/>
          <w:szCs w:val="22"/>
        </w:rPr>
        <w:t xml:space="preserve"> jsou dále blíže specifikovány </w:t>
      </w:r>
      <w:r w:rsidR="00BF56C7" w:rsidRPr="00402B18">
        <w:rPr>
          <w:rFonts w:ascii="Times New Roman" w:hAnsi="Times New Roman"/>
          <w:sz w:val="22"/>
          <w:szCs w:val="22"/>
        </w:rPr>
        <w:t xml:space="preserve">v dalších částech zadávací dokumentace, </w:t>
      </w:r>
      <w:r w:rsidRPr="00402B18">
        <w:rPr>
          <w:rFonts w:ascii="Times New Roman" w:hAnsi="Times New Roman"/>
          <w:sz w:val="22"/>
          <w:szCs w:val="22"/>
        </w:rPr>
        <w:t xml:space="preserve">zejména v příloze zadávací dokumentace č. </w:t>
      </w:r>
      <w:r w:rsidR="002C4CA2" w:rsidRPr="00402B18">
        <w:rPr>
          <w:rFonts w:ascii="Times New Roman" w:hAnsi="Times New Roman"/>
          <w:sz w:val="22"/>
          <w:szCs w:val="22"/>
        </w:rPr>
        <w:t>2</w:t>
      </w:r>
      <w:r w:rsidRPr="00402B18">
        <w:rPr>
          <w:rFonts w:ascii="Times New Roman" w:hAnsi="Times New Roman"/>
          <w:sz w:val="22"/>
          <w:szCs w:val="22"/>
        </w:rPr>
        <w:t xml:space="preserve"> – </w:t>
      </w:r>
      <w:r w:rsidRPr="00402B18">
        <w:rPr>
          <w:rFonts w:ascii="Times New Roman" w:hAnsi="Times New Roman"/>
          <w:i/>
          <w:sz w:val="22"/>
          <w:szCs w:val="22"/>
        </w:rPr>
        <w:t xml:space="preserve">Závazný vzor </w:t>
      </w:r>
      <w:r w:rsidR="00BF56C7" w:rsidRPr="00402B18">
        <w:rPr>
          <w:rFonts w:ascii="Times New Roman" w:hAnsi="Times New Roman"/>
          <w:i/>
          <w:sz w:val="22"/>
          <w:szCs w:val="22"/>
        </w:rPr>
        <w:t>Smlouvy</w:t>
      </w:r>
      <w:r w:rsidRPr="00402B18">
        <w:rPr>
          <w:rFonts w:ascii="Times New Roman" w:hAnsi="Times New Roman"/>
          <w:i/>
          <w:sz w:val="22"/>
          <w:szCs w:val="22"/>
        </w:rPr>
        <w:t xml:space="preserve"> </w:t>
      </w:r>
      <w:r w:rsidR="00A876B1" w:rsidRPr="00402B18">
        <w:rPr>
          <w:rFonts w:ascii="Times New Roman" w:hAnsi="Times New Roman"/>
          <w:i/>
          <w:sz w:val="22"/>
          <w:szCs w:val="22"/>
        </w:rPr>
        <w:t xml:space="preserve">(dále jen </w:t>
      </w:r>
      <w:r w:rsidR="00A876B1" w:rsidRPr="00402B18">
        <w:rPr>
          <w:rFonts w:ascii="Times New Roman" w:hAnsi="Times New Roman"/>
          <w:b/>
          <w:i/>
          <w:sz w:val="22"/>
          <w:szCs w:val="22"/>
        </w:rPr>
        <w:t>„Smlouva“</w:t>
      </w:r>
      <w:r w:rsidR="00175C0C">
        <w:rPr>
          <w:rFonts w:ascii="Times New Roman" w:hAnsi="Times New Roman"/>
          <w:b/>
          <w:i/>
          <w:sz w:val="22"/>
          <w:szCs w:val="22"/>
        </w:rPr>
        <w:t xml:space="preserve"> </w:t>
      </w:r>
      <w:r w:rsidR="00175C0C" w:rsidRPr="00175C0C">
        <w:rPr>
          <w:rFonts w:ascii="Times New Roman" w:hAnsi="Times New Roman"/>
          <w:i/>
          <w:sz w:val="22"/>
          <w:szCs w:val="22"/>
        </w:rPr>
        <w:t>nebo</w:t>
      </w:r>
      <w:r w:rsidR="00175C0C">
        <w:rPr>
          <w:rFonts w:ascii="Times New Roman" w:hAnsi="Times New Roman"/>
          <w:b/>
          <w:i/>
          <w:sz w:val="22"/>
          <w:szCs w:val="22"/>
        </w:rPr>
        <w:t xml:space="preserve"> „Závazný vzor Smlouvy“</w:t>
      </w:r>
      <w:r w:rsidR="00A876B1" w:rsidRPr="00402B18">
        <w:rPr>
          <w:rFonts w:ascii="Times New Roman" w:hAnsi="Times New Roman"/>
          <w:sz w:val="22"/>
          <w:szCs w:val="22"/>
        </w:rPr>
        <w:t>)</w:t>
      </w:r>
      <w:r w:rsidR="00A876B1" w:rsidRPr="00402B18">
        <w:rPr>
          <w:rFonts w:ascii="Times New Roman" w:hAnsi="Times New Roman"/>
          <w:b/>
          <w:sz w:val="22"/>
          <w:szCs w:val="22"/>
        </w:rPr>
        <w:t xml:space="preserve"> </w:t>
      </w:r>
      <w:r w:rsidRPr="00402B18">
        <w:rPr>
          <w:rFonts w:ascii="Times New Roman" w:hAnsi="Times New Roman"/>
          <w:sz w:val="22"/>
          <w:szCs w:val="22"/>
        </w:rPr>
        <w:t>a jej</w:t>
      </w:r>
      <w:r w:rsidR="00393D88" w:rsidRPr="00402B18">
        <w:rPr>
          <w:rFonts w:ascii="Times New Roman" w:hAnsi="Times New Roman"/>
          <w:sz w:val="22"/>
          <w:szCs w:val="22"/>
        </w:rPr>
        <w:t>i</w:t>
      </w:r>
      <w:r w:rsidRPr="00402B18">
        <w:rPr>
          <w:rFonts w:ascii="Times New Roman" w:hAnsi="Times New Roman"/>
          <w:sz w:val="22"/>
          <w:szCs w:val="22"/>
        </w:rPr>
        <w:t>ch přílohách.</w:t>
      </w:r>
    </w:p>
    <w:p w14:paraId="1166A0E4" w14:textId="3D2F6BD6" w:rsidR="00113092" w:rsidRPr="00402B18" w:rsidRDefault="00113092" w:rsidP="00514F1B">
      <w:pPr>
        <w:spacing w:before="120" w:line="280" w:lineRule="atLeast"/>
        <w:rPr>
          <w:rFonts w:ascii="Times New Roman" w:hAnsi="Times New Roman"/>
          <w:sz w:val="22"/>
          <w:szCs w:val="22"/>
        </w:rPr>
      </w:pPr>
      <w:r w:rsidRPr="00402B18">
        <w:rPr>
          <w:rFonts w:ascii="Times New Roman" w:hAnsi="Times New Roman"/>
          <w:sz w:val="22"/>
          <w:szCs w:val="22"/>
        </w:rPr>
        <w:t>Zadavatel upozorňuje, že si v souladu s § 100 odst. 1 ZZVZ vyhrazuje právo poptávat nad rámec základního rozsahu předmět</w:t>
      </w:r>
      <w:r w:rsidR="00D33CE9" w:rsidRPr="00402B18">
        <w:rPr>
          <w:rFonts w:ascii="Times New Roman" w:hAnsi="Times New Roman"/>
          <w:sz w:val="22"/>
          <w:szCs w:val="22"/>
        </w:rPr>
        <w:t>u</w:t>
      </w:r>
      <w:r w:rsidRPr="00402B18">
        <w:rPr>
          <w:rFonts w:ascii="Times New Roman" w:hAnsi="Times New Roman"/>
          <w:sz w:val="22"/>
          <w:szCs w:val="22"/>
        </w:rPr>
        <w:t xml:space="preserve"> veřejné zakázky, </w:t>
      </w:r>
      <w:r w:rsidR="00D33CE9" w:rsidRPr="00402B18">
        <w:rPr>
          <w:rFonts w:ascii="Times New Roman" w:hAnsi="Times New Roman"/>
          <w:sz w:val="22"/>
          <w:szCs w:val="22"/>
        </w:rPr>
        <w:t xml:space="preserve">dalších 50 ks licencí CA SDM a/nebo </w:t>
      </w:r>
      <w:proofErr w:type="spellStart"/>
      <w:r w:rsidR="00D33CE9" w:rsidRPr="00402B18">
        <w:rPr>
          <w:rFonts w:ascii="Times New Roman" w:hAnsi="Times New Roman"/>
          <w:sz w:val="22"/>
          <w:szCs w:val="22"/>
        </w:rPr>
        <w:t>maintenance</w:t>
      </w:r>
      <w:proofErr w:type="spellEnd"/>
      <w:r w:rsidR="00D33CE9" w:rsidRPr="00402B18">
        <w:rPr>
          <w:rFonts w:ascii="Times New Roman" w:hAnsi="Times New Roman"/>
          <w:sz w:val="22"/>
          <w:szCs w:val="22"/>
        </w:rPr>
        <w:t xml:space="preserve"> </w:t>
      </w:r>
      <w:r w:rsidR="000D59CE" w:rsidRPr="00402B18">
        <w:rPr>
          <w:rFonts w:ascii="Times New Roman" w:hAnsi="Times New Roman"/>
          <w:sz w:val="22"/>
          <w:szCs w:val="22"/>
        </w:rPr>
        <w:t>v počtu 100 ks</w:t>
      </w:r>
      <w:r w:rsidR="00D33CE9" w:rsidRPr="00402B18">
        <w:rPr>
          <w:rFonts w:ascii="Times New Roman" w:hAnsi="Times New Roman"/>
          <w:sz w:val="22"/>
          <w:szCs w:val="22"/>
        </w:rPr>
        <w:t xml:space="preserve">, </w:t>
      </w:r>
      <w:r w:rsidRPr="00402B18">
        <w:rPr>
          <w:rFonts w:ascii="Times New Roman" w:hAnsi="Times New Roman"/>
          <w:sz w:val="22"/>
          <w:szCs w:val="22"/>
        </w:rPr>
        <w:t>a to dle případných v budoucnu vzniklých potřeb zadavatele</w:t>
      </w:r>
      <w:r w:rsidR="00D33CE9" w:rsidRPr="00402B18">
        <w:rPr>
          <w:rFonts w:ascii="Times New Roman" w:hAnsi="Times New Roman"/>
          <w:sz w:val="22"/>
          <w:szCs w:val="22"/>
        </w:rPr>
        <w:t>, jak je uvedeno rovněž</w:t>
      </w:r>
      <w:r w:rsidR="00CD7E2E" w:rsidRPr="00402B18">
        <w:rPr>
          <w:rFonts w:ascii="Times New Roman" w:hAnsi="Times New Roman"/>
          <w:sz w:val="22"/>
          <w:szCs w:val="22"/>
        </w:rPr>
        <w:t xml:space="preserve"> v příloze </w:t>
      </w:r>
      <w:r w:rsidR="004A490F">
        <w:rPr>
          <w:rFonts w:ascii="Times New Roman" w:hAnsi="Times New Roman"/>
          <w:sz w:val="22"/>
          <w:szCs w:val="22"/>
        </w:rPr>
        <w:t xml:space="preserve">č. 2 </w:t>
      </w:r>
      <w:r w:rsidR="00CD7E2E" w:rsidRPr="00402B18">
        <w:rPr>
          <w:rFonts w:ascii="Times New Roman" w:hAnsi="Times New Roman"/>
          <w:sz w:val="22"/>
          <w:szCs w:val="22"/>
        </w:rPr>
        <w:t xml:space="preserve">zadávací </w:t>
      </w:r>
      <w:proofErr w:type="gramStart"/>
      <w:r w:rsidR="00CD7E2E" w:rsidRPr="00402B18">
        <w:rPr>
          <w:rFonts w:ascii="Times New Roman" w:hAnsi="Times New Roman"/>
          <w:sz w:val="22"/>
          <w:szCs w:val="22"/>
        </w:rPr>
        <w:t>dokumentace  –</w:t>
      </w:r>
      <w:r w:rsidR="00E7632D" w:rsidRPr="00402B18">
        <w:rPr>
          <w:rFonts w:ascii="Times New Roman" w:hAnsi="Times New Roman"/>
          <w:sz w:val="22"/>
          <w:szCs w:val="22"/>
        </w:rPr>
        <w:t xml:space="preserve"> </w:t>
      </w:r>
      <w:r w:rsidR="00CD7E2E" w:rsidRPr="00402B18">
        <w:rPr>
          <w:rFonts w:ascii="Times New Roman" w:hAnsi="Times New Roman"/>
          <w:i/>
          <w:sz w:val="22"/>
          <w:szCs w:val="22"/>
        </w:rPr>
        <w:t>Závazný</w:t>
      </w:r>
      <w:proofErr w:type="gramEnd"/>
      <w:r w:rsidR="00CD7E2E" w:rsidRPr="00402B18">
        <w:rPr>
          <w:rFonts w:ascii="Times New Roman" w:hAnsi="Times New Roman"/>
          <w:i/>
          <w:sz w:val="22"/>
          <w:szCs w:val="22"/>
        </w:rPr>
        <w:t xml:space="preserve"> vzor Smlouvy</w:t>
      </w:r>
      <w:r w:rsidR="00CD7E2E" w:rsidRPr="00402B18">
        <w:rPr>
          <w:rFonts w:ascii="Times New Roman" w:hAnsi="Times New Roman"/>
          <w:sz w:val="22"/>
          <w:szCs w:val="22"/>
        </w:rPr>
        <w:t>.</w:t>
      </w:r>
    </w:p>
    <w:p w14:paraId="1166A0E5"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17" w:name="_Toc411241916"/>
      <w:bookmarkStart w:id="18" w:name="_Toc498332391"/>
      <w:bookmarkEnd w:id="17"/>
      <w:r w:rsidRPr="00402B18">
        <w:rPr>
          <w:rFonts w:ascii="Times New Roman" w:hAnsi="Times New Roman" w:cs="Times New Roman"/>
          <w:color w:val="FFFFFF"/>
          <w:sz w:val="22"/>
          <w:szCs w:val="22"/>
        </w:rPr>
        <w:t>POŽADAVKY NA VARIANTY NABÍDKY</w:t>
      </w:r>
      <w:bookmarkEnd w:id="18"/>
    </w:p>
    <w:p w14:paraId="1166A0E6" w14:textId="77777777" w:rsidR="00514F1B" w:rsidRPr="00402B18" w:rsidRDefault="00514F1B" w:rsidP="00514F1B">
      <w:pPr>
        <w:pStyle w:val="Normln11"/>
        <w:spacing w:line="280" w:lineRule="atLeast"/>
        <w:jc w:val="both"/>
        <w:rPr>
          <w:rFonts w:ascii="Times New Roman" w:hAnsi="Times New Roman"/>
          <w:szCs w:val="22"/>
        </w:rPr>
      </w:pPr>
      <w:r w:rsidRPr="00402B18">
        <w:rPr>
          <w:rFonts w:ascii="Times New Roman" w:hAnsi="Times New Roman"/>
          <w:szCs w:val="22"/>
        </w:rPr>
        <w:t>Zadavatel nepřipouští variantní řešení nabídky.</w:t>
      </w:r>
    </w:p>
    <w:p w14:paraId="1166A0E7"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19" w:name="_Toc498332392"/>
      <w:r w:rsidRPr="00402B18">
        <w:rPr>
          <w:rFonts w:ascii="Times New Roman" w:hAnsi="Times New Roman" w:cs="Times New Roman"/>
          <w:color w:val="FFFFFF"/>
          <w:sz w:val="22"/>
          <w:szCs w:val="22"/>
        </w:rPr>
        <w:t>DOBA A MÍSTO PLNĚNÍ VEŘEJNÉ ZAKÁZKY</w:t>
      </w:r>
      <w:bookmarkEnd w:id="19"/>
    </w:p>
    <w:p w14:paraId="1166A0E8" w14:textId="77777777" w:rsidR="00514F1B" w:rsidRPr="00402B18" w:rsidRDefault="00514F1B" w:rsidP="00514F1B">
      <w:pPr>
        <w:pStyle w:val="Nadpis2"/>
        <w:numPr>
          <w:ilvl w:val="0"/>
          <w:numId w:val="0"/>
        </w:numPr>
        <w:shd w:val="clear" w:color="auto" w:fill="D9D9D9"/>
        <w:tabs>
          <w:tab w:val="num" w:pos="792"/>
        </w:tabs>
        <w:spacing w:before="0" w:after="120" w:line="280" w:lineRule="atLeast"/>
        <w:ind w:right="-110"/>
        <w:rPr>
          <w:rFonts w:ascii="Times New Roman" w:hAnsi="Times New Roman" w:cs="Times New Roman"/>
          <w:sz w:val="22"/>
          <w:szCs w:val="22"/>
        </w:rPr>
      </w:pPr>
      <w:r w:rsidRPr="00402B18">
        <w:rPr>
          <w:rFonts w:ascii="Times New Roman" w:hAnsi="Times New Roman" w:cs="Times New Roman"/>
          <w:sz w:val="22"/>
          <w:szCs w:val="22"/>
        </w:rPr>
        <w:t>Doba plnění veřejné zakázky</w:t>
      </w:r>
    </w:p>
    <w:p w14:paraId="1166A0E9" w14:textId="77777777" w:rsidR="00514F1B" w:rsidRPr="00402B18" w:rsidRDefault="00514F1B" w:rsidP="00514F1B">
      <w:pPr>
        <w:spacing w:before="120" w:line="280" w:lineRule="atLeast"/>
        <w:ind w:left="4245" w:hanging="4245"/>
        <w:rPr>
          <w:rFonts w:ascii="Times New Roman" w:eastAsia="MS Mincho" w:hAnsi="Times New Roman"/>
          <w:bCs/>
          <w:iCs/>
          <w:sz w:val="22"/>
          <w:szCs w:val="22"/>
        </w:rPr>
      </w:pPr>
      <w:r w:rsidRPr="00402B18">
        <w:rPr>
          <w:rFonts w:ascii="Times New Roman" w:hAnsi="Times New Roman"/>
          <w:b/>
          <w:bCs/>
          <w:sz w:val="22"/>
          <w:szCs w:val="22"/>
        </w:rPr>
        <w:t xml:space="preserve">Termín zahájení plnění:     </w:t>
      </w:r>
      <w:r w:rsidRPr="00402B18">
        <w:rPr>
          <w:rFonts w:ascii="Times New Roman" w:hAnsi="Times New Roman"/>
          <w:b/>
          <w:bCs/>
          <w:sz w:val="22"/>
          <w:szCs w:val="22"/>
        </w:rPr>
        <w:tab/>
      </w:r>
      <w:r w:rsidRPr="00402B18">
        <w:rPr>
          <w:rFonts w:ascii="Times New Roman" w:hAnsi="Times New Roman"/>
          <w:bCs/>
          <w:sz w:val="22"/>
          <w:szCs w:val="22"/>
        </w:rPr>
        <w:t xml:space="preserve">Plnění bude zahájeno </w:t>
      </w:r>
      <w:r w:rsidR="001702BB" w:rsidRPr="00402B18">
        <w:rPr>
          <w:rFonts w:ascii="Times New Roman" w:hAnsi="Times New Roman"/>
          <w:bCs/>
          <w:sz w:val="22"/>
          <w:szCs w:val="22"/>
        </w:rPr>
        <w:t>ihned</w:t>
      </w:r>
      <w:r w:rsidR="001F6279" w:rsidRPr="00402B18">
        <w:rPr>
          <w:rFonts w:ascii="Times New Roman" w:hAnsi="Times New Roman"/>
          <w:bCs/>
          <w:sz w:val="22"/>
          <w:szCs w:val="22"/>
        </w:rPr>
        <w:t xml:space="preserve"> </w:t>
      </w:r>
      <w:r w:rsidR="00CC5231" w:rsidRPr="00402B18">
        <w:rPr>
          <w:rFonts w:ascii="Times New Roman" w:hAnsi="Times New Roman"/>
          <w:bCs/>
          <w:sz w:val="22"/>
          <w:szCs w:val="22"/>
        </w:rPr>
        <w:t xml:space="preserve">po </w:t>
      </w:r>
      <w:r w:rsidR="00304623" w:rsidRPr="00402B18">
        <w:rPr>
          <w:rFonts w:ascii="Times New Roman" w:hAnsi="Times New Roman"/>
          <w:bCs/>
          <w:sz w:val="22"/>
          <w:szCs w:val="22"/>
        </w:rPr>
        <w:t xml:space="preserve">nabytí </w:t>
      </w:r>
      <w:r w:rsidR="001702BB" w:rsidRPr="00402B18">
        <w:rPr>
          <w:rFonts w:ascii="Times New Roman" w:hAnsi="Times New Roman"/>
          <w:bCs/>
          <w:sz w:val="22"/>
          <w:szCs w:val="22"/>
        </w:rPr>
        <w:t>účinnosti</w:t>
      </w:r>
      <w:r w:rsidR="00CC5231" w:rsidRPr="00402B18">
        <w:rPr>
          <w:rFonts w:ascii="Times New Roman" w:hAnsi="Times New Roman"/>
          <w:bCs/>
          <w:sz w:val="22"/>
          <w:szCs w:val="22"/>
        </w:rPr>
        <w:t xml:space="preserve"> Smlouvy</w:t>
      </w:r>
      <w:r w:rsidRPr="00402B18">
        <w:rPr>
          <w:rFonts w:ascii="Times New Roman" w:hAnsi="Times New Roman"/>
          <w:bCs/>
          <w:sz w:val="22"/>
          <w:szCs w:val="22"/>
        </w:rPr>
        <w:t>.</w:t>
      </w:r>
      <w:r w:rsidRPr="00402B18">
        <w:rPr>
          <w:rFonts w:ascii="Times New Roman" w:hAnsi="Times New Roman"/>
          <w:b/>
          <w:bCs/>
          <w:sz w:val="22"/>
          <w:szCs w:val="22"/>
        </w:rPr>
        <w:t xml:space="preserve"> </w:t>
      </w:r>
    </w:p>
    <w:p w14:paraId="1166A0EA" w14:textId="77777777" w:rsidR="00514F1B" w:rsidRPr="00402B18" w:rsidRDefault="00514F1B" w:rsidP="00514F1B">
      <w:pPr>
        <w:spacing w:before="120" w:line="280" w:lineRule="atLeast"/>
        <w:ind w:left="4253" w:hanging="4253"/>
        <w:rPr>
          <w:rFonts w:ascii="Times New Roman" w:hAnsi="Times New Roman"/>
          <w:b/>
          <w:bCs/>
          <w:sz w:val="22"/>
          <w:szCs w:val="22"/>
        </w:rPr>
      </w:pPr>
      <w:r w:rsidRPr="00402B18">
        <w:rPr>
          <w:rFonts w:ascii="Times New Roman" w:hAnsi="Times New Roman"/>
          <w:b/>
          <w:bCs/>
          <w:sz w:val="22"/>
          <w:szCs w:val="22"/>
        </w:rPr>
        <w:t xml:space="preserve">Předpokládaný termín ukončení plnění:    </w:t>
      </w:r>
      <w:r w:rsidRPr="00402B18">
        <w:rPr>
          <w:rFonts w:ascii="Times New Roman" w:hAnsi="Times New Roman"/>
          <w:b/>
          <w:bCs/>
          <w:sz w:val="22"/>
          <w:szCs w:val="22"/>
        </w:rPr>
        <w:tab/>
      </w:r>
      <w:r w:rsidR="00CC5231" w:rsidRPr="00402B18">
        <w:rPr>
          <w:rFonts w:ascii="Times New Roman" w:hAnsi="Times New Roman"/>
          <w:bCs/>
          <w:sz w:val="22"/>
          <w:szCs w:val="22"/>
        </w:rPr>
        <w:t>S</w:t>
      </w:r>
      <w:r w:rsidRPr="00402B18">
        <w:rPr>
          <w:rFonts w:ascii="Times New Roman" w:hAnsi="Times New Roman"/>
          <w:sz w:val="22"/>
          <w:szCs w:val="22"/>
        </w:rPr>
        <w:t xml:space="preserve">mlouva bude uzavřena na dobu </w:t>
      </w:r>
      <w:r w:rsidR="00E7676F" w:rsidRPr="00402B18">
        <w:rPr>
          <w:rFonts w:ascii="Times New Roman" w:hAnsi="Times New Roman"/>
          <w:sz w:val="22"/>
          <w:szCs w:val="22"/>
        </w:rPr>
        <w:t>4</w:t>
      </w:r>
      <w:r w:rsidR="00E303AA" w:rsidRPr="00402B18">
        <w:rPr>
          <w:rFonts w:ascii="Times New Roman" w:hAnsi="Times New Roman"/>
          <w:sz w:val="22"/>
          <w:szCs w:val="22"/>
        </w:rPr>
        <w:t xml:space="preserve"> </w:t>
      </w:r>
      <w:r w:rsidRPr="00402B18">
        <w:rPr>
          <w:rFonts w:ascii="Times New Roman" w:hAnsi="Times New Roman"/>
          <w:sz w:val="22"/>
          <w:szCs w:val="22"/>
        </w:rPr>
        <w:t xml:space="preserve">let ode dne </w:t>
      </w:r>
      <w:r w:rsidR="00270317" w:rsidRPr="00402B18">
        <w:rPr>
          <w:rFonts w:ascii="Times New Roman" w:hAnsi="Times New Roman"/>
          <w:sz w:val="22"/>
          <w:szCs w:val="22"/>
        </w:rPr>
        <w:t>nabytí její účinnosti</w:t>
      </w:r>
      <w:r w:rsidRPr="00402B18">
        <w:rPr>
          <w:rFonts w:ascii="Times New Roman" w:hAnsi="Times New Roman"/>
          <w:sz w:val="22"/>
          <w:szCs w:val="22"/>
        </w:rPr>
        <w:t>.</w:t>
      </w:r>
    </w:p>
    <w:p w14:paraId="1166A0EB" w14:textId="79AF3285" w:rsidR="00514F1B" w:rsidRPr="00402B18" w:rsidRDefault="00514F1B" w:rsidP="00514F1B">
      <w:pPr>
        <w:tabs>
          <w:tab w:val="left" w:pos="4253"/>
        </w:tabs>
        <w:spacing w:before="120" w:line="280" w:lineRule="atLeast"/>
        <w:jc w:val="left"/>
        <w:rPr>
          <w:rFonts w:ascii="Times New Roman" w:hAnsi="Times New Roman"/>
          <w:b/>
          <w:bCs/>
          <w:sz w:val="22"/>
          <w:szCs w:val="22"/>
        </w:rPr>
      </w:pPr>
      <w:r w:rsidRPr="00402B18">
        <w:rPr>
          <w:rFonts w:ascii="Times New Roman" w:hAnsi="Times New Roman"/>
          <w:b/>
          <w:bCs/>
          <w:sz w:val="22"/>
          <w:szCs w:val="22"/>
        </w:rPr>
        <w:t xml:space="preserve">Předpokládaný termín podpisu </w:t>
      </w:r>
      <w:r w:rsidRPr="00402B18">
        <w:rPr>
          <w:rFonts w:ascii="Times New Roman" w:hAnsi="Times New Roman"/>
          <w:b/>
          <w:bCs/>
          <w:sz w:val="22"/>
          <w:szCs w:val="22"/>
        </w:rPr>
        <w:br/>
      </w:r>
      <w:r w:rsidR="00CC5231" w:rsidRPr="00402B18">
        <w:rPr>
          <w:rFonts w:ascii="Times New Roman" w:hAnsi="Times New Roman"/>
          <w:b/>
          <w:bCs/>
          <w:sz w:val="22"/>
          <w:szCs w:val="22"/>
        </w:rPr>
        <w:t>S</w:t>
      </w:r>
      <w:r w:rsidRPr="00402B18">
        <w:rPr>
          <w:rFonts w:ascii="Times New Roman" w:hAnsi="Times New Roman"/>
          <w:b/>
          <w:bCs/>
          <w:sz w:val="22"/>
          <w:szCs w:val="22"/>
        </w:rPr>
        <w:t>mlouvy:</w:t>
      </w:r>
      <w:r w:rsidRPr="00402B18">
        <w:rPr>
          <w:rFonts w:ascii="Times New Roman" w:hAnsi="Times New Roman"/>
          <w:b/>
          <w:bCs/>
          <w:sz w:val="22"/>
          <w:szCs w:val="22"/>
        </w:rPr>
        <w:tab/>
      </w:r>
      <w:r w:rsidR="00B95913" w:rsidRPr="00974E34">
        <w:rPr>
          <w:rFonts w:ascii="Times New Roman" w:hAnsi="Times New Roman"/>
          <w:b/>
          <w:bCs/>
          <w:sz w:val="22"/>
          <w:szCs w:val="22"/>
        </w:rPr>
        <w:t>Přelom roku 2017/2018</w:t>
      </w:r>
    </w:p>
    <w:p w14:paraId="1166A0EC" w14:textId="77777777" w:rsidR="00514F1B" w:rsidRPr="00402B18" w:rsidRDefault="00514F1B" w:rsidP="00514F1B">
      <w:pPr>
        <w:tabs>
          <w:tab w:val="left" w:pos="4253"/>
        </w:tabs>
        <w:spacing w:before="120" w:line="280" w:lineRule="atLeast"/>
        <w:jc w:val="left"/>
        <w:rPr>
          <w:rFonts w:ascii="Times New Roman" w:hAnsi="Times New Roman"/>
          <w:b/>
          <w:bCs/>
          <w:sz w:val="22"/>
          <w:szCs w:val="22"/>
        </w:rPr>
      </w:pPr>
    </w:p>
    <w:p w14:paraId="1166A0ED" w14:textId="77777777" w:rsidR="00514F1B" w:rsidRPr="00402B18" w:rsidRDefault="00304623" w:rsidP="00514F1B">
      <w:pPr>
        <w:tabs>
          <w:tab w:val="left" w:pos="4253"/>
        </w:tabs>
        <w:spacing w:before="120" w:line="280" w:lineRule="atLeast"/>
        <w:rPr>
          <w:rFonts w:ascii="Times New Roman" w:hAnsi="Times New Roman"/>
          <w:bCs/>
          <w:sz w:val="22"/>
          <w:szCs w:val="22"/>
        </w:rPr>
      </w:pPr>
      <w:r w:rsidRPr="00402B18">
        <w:rPr>
          <w:rFonts w:ascii="Times New Roman" w:hAnsi="Times New Roman"/>
          <w:bCs/>
          <w:sz w:val="22"/>
          <w:szCs w:val="22"/>
        </w:rPr>
        <w:t>Bližší průběh a</w:t>
      </w:r>
      <w:r w:rsidR="00514F1B" w:rsidRPr="00402B18">
        <w:rPr>
          <w:rFonts w:ascii="Times New Roman" w:hAnsi="Times New Roman"/>
          <w:bCs/>
          <w:sz w:val="22"/>
          <w:szCs w:val="22"/>
        </w:rPr>
        <w:t xml:space="preserve"> harmonogram plnění předmětu veřejné zakázky je </w:t>
      </w:r>
      <w:r w:rsidRPr="00402B18">
        <w:rPr>
          <w:rFonts w:ascii="Times New Roman" w:hAnsi="Times New Roman"/>
          <w:bCs/>
          <w:sz w:val="22"/>
          <w:szCs w:val="22"/>
        </w:rPr>
        <w:t xml:space="preserve">obsažen v příloze č. </w:t>
      </w:r>
      <w:r w:rsidR="002C4CA2" w:rsidRPr="00402B18">
        <w:rPr>
          <w:rFonts w:ascii="Times New Roman" w:hAnsi="Times New Roman"/>
          <w:bCs/>
          <w:sz w:val="22"/>
          <w:szCs w:val="22"/>
        </w:rPr>
        <w:t>2</w:t>
      </w:r>
      <w:r w:rsidRPr="00402B18">
        <w:rPr>
          <w:rFonts w:ascii="Times New Roman" w:hAnsi="Times New Roman"/>
          <w:bCs/>
          <w:sz w:val="22"/>
          <w:szCs w:val="22"/>
        </w:rPr>
        <w:t xml:space="preserve"> zadávací dokumentace – </w:t>
      </w:r>
      <w:r w:rsidRPr="00402B18">
        <w:rPr>
          <w:rFonts w:ascii="Times New Roman" w:hAnsi="Times New Roman"/>
          <w:bCs/>
          <w:i/>
          <w:sz w:val="22"/>
          <w:szCs w:val="22"/>
        </w:rPr>
        <w:t>Závazný vzor Smlouvy</w:t>
      </w:r>
      <w:r w:rsidR="00431018" w:rsidRPr="00402B18">
        <w:rPr>
          <w:rFonts w:ascii="Times New Roman" w:hAnsi="Times New Roman"/>
          <w:sz w:val="22"/>
          <w:szCs w:val="22"/>
        </w:rPr>
        <w:t>.</w:t>
      </w:r>
      <w:r w:rsidR="00514F1B" w:rsidRPr="00402B18">
        <w:rPr>
          <w:rFonts w:ascii="Times New Roman" w:hAnsi="Times New Roman"/>
          <w:bCs/>
          <w:sz w:val="22"/>
          <w:szCs w:val="22"/>
        </w:rPr>
        <w:t xml:space="preserve"> </w:t>
      </w:r>
    </w:p>
    <w:p w14:paraId="1166A0EE" w14:textId="77777777" w:rsidR="00514F1B" w:rsidRPr="00402B18" w:rsidRDefault="00514F1B" w:rsidP="00514F1B">
      <w:pPr>
        <w:pStyle w:val="Nadpis2"/>
        <w:numPr>
          <w:ilvl w:val="0"/>
          <w:numId w:val="0"/>
        </w:numPr>
        <w:shd w:val="clear" w:color="auto" w:fill="D9D9D9"/>
        <w:tabs>
          <w:tab w:val="num" w:pos="792"/>
        </w:tabs>
        <w:spacing w:before="480" w:after="120" w:line="280" w:lineRule="atLeast"/>
        <w:rPr>
          <w:rFonts w:ascii="Times New Roman" w:hAnsi="Times New Roman" w:cs="Times New Roman"/>
          <w:color w:val="000000"/>
          <w:sz w:val="22"/>
          <w:szCs w:val="22"/>
        </w:rPr>
      </w:pPr>
      <w:r w:rsidRPr="00402B18">
        <w:rPr>
          <w:rFonts w:ascii="Times New Roman" w:hAnsi="Times New Roman" w:cs="Times New Roman"/>
          <w:color w:val="000000"/>
          <w:sz w:val="22"/>
          <w:szCs w:val="22"/>
        </w:rPr>
        <w:t>Místo plnění veřejné zakázky</w:t>
      </w:r>
    </w:p>
    <w:p w14:paraId="1166A0EF" w14:textId="0D85A8BC" w:rsidR="00514F1B" w:rsidRPr="00402B18" w:rsidRDefault="009D2B49" w:rsidP="00514F1B">
      <w:pPr>
        <w:spacing w:line="280" w:lineRule="atLeast"/>
        <w:rPr>
          <w:rFonts w:ascii="Times New Roman" w:hAnsi="Times New Roman"/>
          <w:b/>
          <w:color w:val="000000"/>
          <w:sz w:val="22"/>
          <w:szCs w:val="22"/>
        </w:rPr>
      </w:pPr>
      <w:r w:rsidRPr="00402B18">
        <w:rPr>
          <w:rFonts w:ascii="Times New Roman" w:hAnsi="Times New Roman"/>
          <w:color w:val="000000"/>
          <w:sz w:val="22"/>
          <w:szCs w:val="22"/>
        </w:rPr>
        <w:t xml:space="preserve">Místem plnění je Česká republika, zejména datová centra (IT infrastruktura) </w:t>
      </w:r>
      <w:r w:rsidR="004A490F">
        <w:rPr>
          <w:rFonts w:ascii="Times New Roman" w:hAnsi="Times New Roman"/>
          <w:color w:val="000000"/>
          <w:sz w:val="22"/>
          <w:szCs w:val="22"/>
        </w:rPr>
        <w:t>z</w:t>
      </w:r>
      <w:r w:rsidRPr="00402B18">
        <w:rPr>
          <w:rFonts w:ascii="Times New Roman" w:hAnsi="Times New Roman"/>
          <w:color w:val="000000"/>
          <w:sz w:val="22"/>
          <w:szCs w:val="22"/>
        </w:rPr>
        <w:t xml:space="preserve">adavatele a dále jakékoliv místo v České republice, k němuž se vztahuje či by se mohlo vztahovat poskytování plnění, zejména sídlo </w:t>
      </w:r>
      <w:r w:rsidR="004A490F">
        <w:rPr>
          <w:rFonts w:ascii="Times New Roman" w:hAnsi="Times New Roman"/>
          <w:color w:val="000000"/>
          <w:sz w:val="22"/>
          <w:szCs w:val="22"/>
        </w:rPr>
        <w:t>z</w:t>
      </w:r>
      <w:r w:rsidRPr="00402B18">
        <w:rPr>
          <w:rFonts w:ascii="Times New Roman" w:hAnsi="Times New Roman"/>
          <w:color w:val="000000"/>
          <w:sz w:val="22"/>
          <w:szCs w:val="22"/>
        </w:rPr>
        <w:t xml:space="preserve">adavatele, Úřad práce České Republiky a jeho pracoviště, pražské úřady městských částí, záložní a detašovaná pracoviště, popřípadě další úřady v gesci </w:t>
      </w:r>
      <w:r w:rsidR="004A490F">
        <w:rPr>
          <w:rFonts w:ascii="Times New Roman" w:hAnsi="Times New Roman"/>
          <w:color w:val="000000"/>
          <w:sz w:val="22"/>
          <w:szCs w:val="22"/>
        </w:rPr>
        <w:t>z</w:t>
      </w:r>
      <w:r w:rsidRPr="00402B18">
        <w:rPr>
          <w:rFonts w:ascii="Times New Roman" w:hAnsi="Times New Roman"/>
          <w:color w:val="000000"/>
          <w:sz w:val="22"/>
          <w:szCs w:val="22"/>
        </w:rPr>
        <w:t>adavatele.</w:t>
      </w:r>
    </w:p>
    <w:p w14:paraId="1166A0F0"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20" w:name="_Toc278564600"/>
      <w:bookmarkStart w:id="21" w:name="_Toc498332393"/>
      <w:bookmarkStart w:id="22" w:name="_Toc144700013"/>
      <w:r w:rsidRPr="00402B18">
        <w:rPr>
          <w:rFonts w:ascii="Times New Roman" w:hAnsi="Times New Roman" w:cs="Times New Roman"/>
          <w:color w:val="FFFFFF"/>
          <w:sz w:val="22"/>
          <w:szCs w:val="22"/>
        </w:rPr>
        <w:lastRenderedPageBreak/>
        <w:t>POŽADAVKY NA PROKÁZÁNÍ SPLNĚNÍ KVALIFIKACE</w:t>
      </w:r>
      <w:bookmarkEnd w:id="20"/>
      <w:bookmarkEnd w:id="21"/>
    </w:p>
    <w:p w14:paraId="1166A0F1" w14:textId="77777777" w:rsidR="00514F1B" w:rsidRPr="00402B18" w:rsidRDefault="00514F1B" w:rsidP="00514F1B">
      <w:pPr>
        <w:pStyle w:val="Zkladntext"/>
        <w:tabs>
          <w:tab w:val="left" w:pos="7797"/>
        </w:tabs>
        <w:spacing w:after="0" w:line="280" w:lineRule="atLeast"/>
        <w:ind w:right="-110"/>
        <w:rPr>
          <w:rFonts w:ascii="Times New Roman" w:hAnsi="Times New Roman" w:cs="Times New Roman"/>
          <w:i/>
          <w:sz w:val="22"/>
          <w:szCs w:val="22"/>
        </w:rPr>
      </w:pPr>
      <w:r w:rsidRPr="00402B18">
        <w:rPr>
          <w:rFonts w:ascii="Times New Roman" w:hAnsi="Times New Roman" w:cs="Times New Roman"/>
          <w:sz w:val="22"/>
          <w:szCs w:val="22"/>
        </w:rPr>
        <w:t xml:space="preserve">Zadavatel požaduje po </w:t>
      </w:r>
      <w:r w:rsidR="004B5C99" w:rsidRPr="00402B18">
        <w:rPr>
          <w:rFonts w:ascii="Times New Roman" w:hAnsi="Times New Roman" w:cs="Times New Roman"/>
          <w:sz w:val="22"/>
          <w:szCs w:val="22"/>
        </w:rPr>
        <w:t>účastnících zadávacího řízení</w:t>
      </w:r>
      <w:r w:rsidRPr="00402B18">
        <w:rPr>
          <w:rFonts w:ascii="Times New Roman" w:hAnsi="Times New Roman" w:cs="Times New Roman"/>
          <w:sz w:val="22"/>
          <w:szCs w:val="22"/>
        </w:rPr>
        <w:t xml:space="preserve"> předložení dokladů a informací k prokázání splnění kvalifikace</w:t>
      </w:r>
      <w:r w:rsidR="007C1585" w:rsidRPr="00402B18">
        <w:rPr>
          <w:rFonts w:ascii="Times New Roman" w:hAnsi="Times New Roman" w:cs="Times New Roman"/>
          <w:sz w:val="22"/>
          <w:szCs w:val="22"/>
        </w:rPr>
        <w:t xml:space="preserve"> v souladu s § 73 a násl. ZZVZ</w:t>
      </w:r>
      <w:r w:rsidRPr="00402B18">
        <w:rPr>
          <w:rFonts w:ascii="Times New Roman" w:hAnsi="Times New Roman" w:cs="Times New Roman"/>
          <w:sz w:val="22"/>
          <w:szCs w:val="22"/>
        </w:rPr>
        <w:t>. Požadavky zadavatele na prokázání splnění kvalifikace jsou stanoveny v </w:t>
      </w:r>
      <w:r w:rsidRPr="00402B18">
        <w:rPr>
          <w:rFonts w:ascii="Times New Roman" w:hAnsi="Times New Roman" w:cs="Times New Roman"/>
          <w:b/>
          <w:sz w:val="22"/>
          <w:szCs w:val="22"/>
        </w:rPr>
        <w:t>kvalifikační dokumentaci</w:t>
      </w:r>
      <w:r w:rsidRPr="00402B18">
        <w:rPr>
          <w:rFonts w:ascii="Times New Roman" w:hAnsi="Times New Roman" w:cs="Times New Roman"/>
          <w:sz w:val="22"/>
          <w:szCs w:val="22"/>
        </w:rPr>
        <w:t xml:space="preserve">, která tvoří přílohu zadávací dokumentace č. </w:t>
      </w:r>
      <w:r w:rsidR="002C4CA2" w:rsidRPr="00402B18">
        <w:rPr>
          <w:rFonts w:ascii="Times New Roman" w:hAnsi="Times New Roman" w:cs="Times New Roman"/>
          <w:sz w:val="22"/>
          <w:szCs w:val="22"/>
        </w:rPr>
        <w:t>1</w:t>
      </w:r>
      <w:r w:rsidRPr="00402B18">
        <w:rPr>
          <w:rFonts w:ascii="Times New Roman" w:hAnsi="Times New Roman" w:cs="Times New Roman"/>
          <w:sz w:val="22"/>
          <w:szCs w:val="22"/>
        </w:rPr>
        <w:t xml:space="preserve"> - </w:t>
      </w:r>
      <w:r w:rsidRPr="00402B18">
        <w:rPr>
          <w:rFonts w:ascii="Times New Roman" w:hAnsi="Times New Roman" w:cs="Times New Roman"/>
          <w:i/>
          <w:sz w:val="22"/>
          <w:szCs w:val="22"/>
        </w:rPr>
        <w:t>Kvalifikační dokumentace</w:t>
      </w:r>
      <w:r w:rsidRPr="00402B18">
        <w:rPr>
          <w:rFonts w:ascii="Times New Roman" w:hAnsi="Times New Roman" w:cs="Times New Roman"/>
          <w:sz w:val="22"/>
          <w:szCs w:val="22"/>
        </w:rPr>
        <w:t>.</w:t>
      </w:r>
    </w:p>
    <w:p w14:paraId="1166A0F2"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23" w:name="_Toc372138646"/>
      <w:bookmarkStart w:id="24" w:name="_Toc498332394"/>
      <w:bookmarkEnd w:id="23"/>
      <w:r w:rsidRPr="00402B18">
        <w:rPr>
          <w:rFonts w:ascii="Times New Roman" w:hAnsi="Times New Roman" w:cs="Times New Roman"/>
          <w:color w:val="FFFFFF"/>
          <w:sz w:val="22"/>
          <w:szCs w:val="22"/>
        </w:rPr>
        <w:t>POŽADAVKY NA ZPŮSOB ZPRACOVÁNÍ NABÍDKOVÉ CENY</w:t>
      </w:r>
      <w:bookmarkEnd w:id="22"/>
      <w:bookmarkEnd w:id="24"/>
    </w:p>
    <w:p w14:paraId="1166A0F3" w14:textId="0D71B41C" w:rsidR="00C74ACB" w:rsidRPr="00402B18" w:rsidRDefault="00123251" w:rsidP="00123251">
      <w:pPr>
        <w:pStyle w:val="Zkladntext"/>
        <w:spacing w:before="120" w:after="0" w:line="280" w:lineRule="atLeast"/>
        <w:rPr>
          <w:rFonts w:ascii="Times New Roman" w:hAnsi="Times New Roman" w:cs="Times New Roman"/>
          <w:b/>
          <w:sz w:val="22"/>
          <w:szCs w:val="22"/>
        </w:rPr>
      </w:pPr>
      <w:bookmarkStart w:id="25" w:name="_Toc278564602"/>
      <w:r w:rsidRPr="00402B18">
        <w:rPr>
          <w:rFonts w:ascii="Times New Roman" w:hAnsi="Times New Roman" w:cs="Times New Roman"/>
          <w:sz w:val="22"/>
          <w:szCs w:val="22"/>
        </w:rPr>
        <w:t xml:space="preserve">Zadavatel požaduje, aby </w:t>
      </w:r>
      <w:r w:rsidRPr="00402B18">
        <w:rPr>
          <w:rFonts w:ascii="Times New Roman" w:hAnsi="Times New Roman" w:cs="Times New Roman"/>
          <w:b/>
          <w:sz w:val="22"/>
          <w:szCs w:val="22"/>
        </w:rPr>
        <w:t xml:space="preserve">účastník </w:t>
      </w:r>
      <w:r w:rsidR="004A490F">
        <w:rPr>
          <w:rFonts w:ascii="Times New Roman" w:hAnsi="Times New Roman" w:cs="Times New Roman"/>
          <w:b/>
          <w:sz w:val="22"/>
          <w:szCs w:val="22"/>
        </w:rPr>
        <w:t xml:space="preserve">zadávacího řízení (dále také jen „účastník“) </w:t>
      </w:r>
      <w:r w:rsidR="00332A94" w:rsidRPr="00402B18">
        <w:rPr>
          <w:rFonts w:ascii="Times New Roman" w:hAnsi="Times New Roman" w:cs="Times New Roman"/>
          <w:b/>
          <w:sz w:val="22"/>
          <w:szCs w:val="22"/>
        </w:rPr>
        <w:t xml:space="preserve">celkovou nabídkovou cenu, resp. dílčí ceny doplnil </w:t>
      </w:r>
      <w:proofErr w:type="gramStart"/>
      <w:r w:rsidR="00332A94" w:rsidRPr="00402B18">
        <w:rPr>
          <w:rFonts w:ascii="Times New Roman" w:hAnsi="Times New Roman" w:cs="Times New Roman"/>
          <w:b/>
          <w:sz w:val="22"/>
          <w:szCs w:val="22"/>
        </w:rPr>
        <w:t>do</w:t>
      </w:r>
      <w:proofErr w:type="gramEnd"/>
    </w:p>
    <w:p w14:paraId="1166A0F4" w14:textId="061C8BF2" w:rsidR="00C74ACB" w:rsidRPr="00402B18" w:rsidRDefault="00332A94" w:rsidP="00C74ACB">
      <w:pPr>
        <w:pStyle w:val="Zkladntext"/>
        <w:numPr>
          <w:ilvl w:val="0"/>
          <w:numId w:val="27"/>
        </w:numPr>
        <w:spacing w:before="120" w:after="0" w:line="280" w:lineRule="atLeast"/>
        <w:rPr>
          <w:rFonts w:ascii="Times New Roman" w:hAnsi="Times New Roman" w:cs="Times New Roman"/>
          <w:sz w:val="22"/>
          <w:szCs w:val="22"/>
        </w:rPr>
      </w:pPr>
      <w:r w:rsidRPr="00402B18">
        <w:rPr>
          <w:rFonts w:ascii="Times New Roman" w:hAnsi="Times New Roman" w:cs="Times New Roman"/>
          <w:b/>
          <w:sz w:val="22"/>
          <w:szCs w:val="22"/>
        </w:rPr>
        <w:t>tabulky</w:t>
      </w:r>
      <w:r w:rsidR="00123251" w:rsidRPr="00402B18">
        <w:rPr>
          <w:rFonts w:ascii="Times New Roman" w:hAnsi="Times New Roman" w:cs="Times New Roman"/>
          <w:b/>
          <w:sz w:val="22"/>
          <w:szCs w:val="22"/>
        </w:rPr>
        <w:t xml:space="preserve"> obsažen</w:t>
      </w:r>
      <w:r w:rsidRPr="00402B18">
        <w:rPr>
          <w:rFonts w:ascii="Times New Roman" w:hAnsi="Times New Roman" w:cs="Times New Roman"/>
          <w:b/>
          <w:sz w:val="22"/>
          <w:szCs w:val="22"/>
        </w:rPr>
        <w:t>é</w:t>
      </w:r>
      <w:r w:rsidR="00123251" w:rsidRPr="00402B18">
        <w:rPr>
          <w:rFonts w:ascii="Times New Roman" w:hAnsi="Times New Roman" w:cs="Times New Roman"/>
          <w:b/>
          <w:sz w:val="22"/>
          <w:szCs w:val="22"/>
        </w:rPr>
        <w:t xml:space="preserve"> v příloze </w:t>
      </w:r>
      <w:proofErr w:type="gramStart"/>
      <w:r w:rsidR="00123251" w:rsidRPr="00402B18">
        <w:rPr>
          <w:rFonts w:ascii="Times New Roman" w:hAnsi="Times New Roman" w:cs="Times New Roman"/>
          <w:b/>
          <w:sz w:val="22"/>
          <w:szCs w:val="22"/>
        </w:rPr>
        <w:t xml:space="preserve">č. </w:t>
      </w:r>
      <w:r w:rsidR="002347A4">
        <w:rPr>
          <w:rFonts w:ascii="Times New Roman" w:hAnsi="Times New Roman" w:cs="Times New Roman"/>
          <w:b/>
          <w:sz w:val="22"/>
          <w:szCs w:val="22"/>
        </w:rPr>
        <w:t>3</w:t>
      </w:r>
      <w:r w:rsidR="00123251" w:rsidRPr="00402B18">
        <w:rPr>
          <w:rFonts w:ascii="Times New Roman" w:hAnsi="Times New Roman" w:cs="Times New Roman"/>
          <w:b/>
          <w:sz w:val="22"/>
          <w:szCs w:val="22"/>
        </w:rPr>
        <w:t xml:space="preserve"> </w:t>
      </w:r>
      <w:r w:rsidRPr="00402B18">
        <w:rPr>
          <w:rFonts w:ascii="Times New Roman" w:hAnsi="Times New Roman" w:cs="Times New Roman"/>
          <w:b/>
          <w:i/>
          <w:sz w:val="22"/>
          <w:szCs w:val="22"/>
        </w:rPr>
        <w:t>Závazné</w:t>
      </w:r>
      <w:r w:rsidR="002347A4">
        <w:rPr>
          <w:rFonts w:ascii="Times New Roman" w:hAnsi="Times New Roman" w:cs="Times New Roman"/>
          <w:b/>
          <w:i/>
          <w:sz w:val="22"/>
          <w:szCs w:val="22"/>
        </w:rPr>
        <w:t>ho</w:t>
      </w:r>
      <w:proofErr w:type="gramEnd"/>
      <w:r w:rsidRPr="00402B18">
        <w:rPr>
          <w:rFonts w:ascii="Times New Roman" w:hAnsi="Times New Roman" w:cs="Times New Roman"/>
          <w:b/>
          <w:i/>
          <w:sz w:val="22"/>
          <w:szCs w:val="22"/>
        </w:rPr>
        <w:t xml:space="preserve"> vzoru Smlouvy</w:t>
      </w:r>
    </w:p>
    <w:p w14:paraId="1166A0F5" w14:textId="77777777" w:rsidR="00123251" w:rsidRPr="00402B18" w:rsidRDefault="00C74ACB" w:rsidP="00C74ACB">
      <w:pPr>
        <w:pStyle w:val="Zkladntext"/>
        <w:numPr>
          <w:ilvl w:val="0"/>
          <w:numId w:val="27"/>
        </w:numPr>
        <w:spacing w:before="120" w:after="0" w:line="280" w:lineRule="atLeast"/>
        <w:rPr>
          <w:rFonts w:ascii="Times New Roman" w:hAnsi="Times New Roman" w:cs="Times New Roman"/>
          <w:sz w:val="22"/>
          <w:szCs w:val="22"/>
        </w:rPr>
      </w:pPr>
      <w:r w:rsidRPr="00402B18">
        <w:rPr>
          <w:rFonts w:ascii="Times New Roman" w:hAnsi="Times New Roman" w:cs="Times New Roman"/>
          <w:b/>
          <w:sz w:val="22"/>
          <w:szCs w:val="22"/>
        </w:rPr>
        <w:t xml:space="preserve">čl. 8 přílohy č. 2 této zadávací dokumentace -  </w:t>
      </w:r>
      <w:r w:rsidRPr="00402B18">
        <w:rPr>
          <w:rFonts w:ascii="Times New Roman" w:hAnsi="Times New Roman" w:cs="Times New Roman"/>
          <w:b/>
          <w:i/>
          <w:sz w:val="22"/>
          <w:szCs w:val="22"/>
        </w:rPr>
        <w:t xml:space="preserve">Závazného vzoru Smlouvy </w:t>
      </w:r>
    </w:p>
    <w:p w14:paraId="1166A0F6" w14:textId="77777777" w:rsidR="00C74ACB" w:rsidRPr="00402B18" w:rsidRDefault="00332A94" w:rsidP="00C74ACB">
      <w:pPr>
        <w:pStyle w:val="Zkladntext"/>
        <w:numPr>
          <w:ilvl w:val="0"/>
          <w:numId w:val="27"/>
        </w:numPr>
        <w:spacing w:before="120" w:after="0" w:line="280" w:lineRule="atLeast"/>
        <w:rPr>
          <w:rFonts w:ascii="Times New Roman" w:hAnsi="Times New Roman" w:cs="Times New Roman"/>
          <w:sz w:val="22"/>
          <w:szCs w:val="22"/>
        </w:rPr>
      </w:pPr>
      <w:r w:rsidRPr="00402B18">
        <w:rPr>
          <w:rFonts w:ascii="Times New Roman" w:hAnsi="Times New Roman" w:cs="Times New Roman"/>
          <w:b/>
          <w:sz w:val="22"/>
          <w:szCs w:val="22"/>
        </w:rPr>
        <w:t>přílohy</w:t>
      </w:r>
      <w:r w:rsidR="00C74ACB" w:rsidRPr="00402B18">
        <w:rPr>
          <w:rFonts w:ascii="Times New Roman" w:hAnsi="Times New Roman" w:cs="Times New Roman"/>
          <w:b/>
          <w:sz w:val="22"/>
          <w:szCs w:val="22"/>
        </w:rPr>
        <w:t xml:space="preserve"> č. 3 této zadávací dokumentace </w:t>
      </w:r>
      <w:r w:rsidR="00C74ACB" w:rsidRPr="00402B18">
        <w:rPr>
          <w:rFonts w:ascii="Times New Roman" w:hAnsi="Times New Roman" w:cs="Times New Roman"/>
          <w:b/>
          <w:i/>
          <w:sz w:val="22"/>
          <w:szCs w:val="22"/>
        </w:rPr>
        <w:t>Krycí</w:t>
      </w:r>
      <w:r w:rsidR="003A4D8E" w:rsidRPr="00402B18">
        <w:rPr>
          <w:rFonts w:ascii="Times New Roman" w:hAnsi="Times New Roman" w:cs="Times New Roman"/>
          <w:b/>
          <w:i/>
          <w:sz w:val="22"/>
          <w:szCs w:val="22"/>
        </w:rPr>
        <w:t>ho</w:t>
      </w:r>
      <w:r w:rsidR="00C74ACB" w:rsidRPr="00402B18">
        <w:rPr>
          <w:rFonts w:ascii="Times New Roman" w:hAnsi="Times New Roman" w:cs="Times New Roman"/>
          <w:b/>
          <w:i/>
          <w:sz w:val="22"/>
          <w:szCs w:val="22"/>
        </w:rPr>
        <w:t xml:space="preserve"> list</w:t>
      </w:r>
      <w:r w:rsidR="003A4D8E" w:rsidRPr="00402B18">
        <w:rPr>
          <w:rFonts w:ascii="Times New Roman" w:hAnsi="Times New Roman" w:cs="Times New Roman"/>
          <w:b/>
          <w:i/>
          <w:sz w:val="22"/>
          <w:szCs w:val="22"/>
        </w:rPr>
        <w:t>u</w:t>
      </w:r>
      <w:r w:rsidR="00C74ACB" w:rsidRPr="00402B18">
        <w:rPr>
          <w:rFonts w:ascii="Times New Roman" w:hAnsi="Times New Roman" w:cs="Times New Roman"/>
          <w:b/>
          <w:i/>
          <w:sz w:val="22"/>
          <w:szCs w:val="22"/>
        </w:rPr>
        <w:t xml:space="preserve"> nabídky.</w:t>
      </w:r>
    </w:p>
    <w:p w14:paraId="1166A0F7" w14:textId="77777777" w:rsidR="00332A94" w:rsidRPr="00402B18" w:rsidRDefault="00332A94" w:rsidP="00332A94">
      <w:pPr>
        <w:pStyle w:val="Zkladntext"/>
        <w:spacing w:before="120" w:after="0" w:line="280" w:lineRule="atLeast"/>
        <w:rPr>
          <w:rFonts w:ascii="Times New Roman" w:hAnsi="Times New Roman" w:cs="Times New Roman"/>
          <w:b/>
          <w:sz w:val="22"/>
          <w:szCs w:val="22"/>
        </w:rPr>
      </w:pPr>
      <w:r w:rsidRPr="00402B18">
        <w:rPr>
          <w:rFonts w:ascii="Times New Roman" w:hAnsi="Times New Roman" w:cs="Times New Roman"/>
          <w:b/>
          <w:sz w:val="22"/>
          <w:szCs w:val="22"/>
        </w:rPr>
        <w:t>Ceny doplněné do jednotlivých dokumentů nemohou vykazovat vzájemné rozpory. Rozpory v cenách doplněných do jednotlivých dokumentů mohou vést k vyloučení účastníka z další účasti v zadávacím řízení.</w:t>
      </w:r>
    </w:p>
    <w:p w14:paraId="1166A0F8" w14:textId="77777777" w:rsidR="0049504F" w:rsidRPr="00402B18" w:rsidRDefault="0049504F" w:rsidP="00332A94">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b/>
          <w:sz w:val="22"/>
          <w:szCs w:val="22"/>
        </w:rPr>
        <w:t>Zadavatel pro vyloučení pochybností uvádí, že vyhrazené změny závazku nejsou předmětem ocenění ze strany účastníků zadávacího řízení.</w:t>
      </w:r>
    </w:p>
    <w:p w14:paraId="1166A0F9" w14:textId="77777777" w:rsidR="003A4D8E" w:rsidRPr="00402B18" w:rsidRDefault="00332A94" w:rsidP="005C511B">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Zadavatel dále uvádí, že doplnění nulových cen, neocenění některých položek nebo jejich škrtnutí může být posouzeno jako porušení zadávacích podmínek s následkem vyloučení účastníka z další účasti v zadávacím řízení. Takový postup účastníka je možný pouze v limitech rozhodovací praxe, a jakákoli nulová cena, neoceněná položka nebo škrtnutá položka má být účastníkem podrobně odůvodněn</w:t>
      </w:r>
      <w:r w:rsidR="0049504F" w:rsidRPr="00402B18">
        <w:rPr>
          <w:rFonts w:ascii="Times New Roman" w:hAnsi="Times New Roman" w:cs="Times New Roman"/>
          <w:sz w:val="22"/>
          <w:szCs w:val="22"/>
        </w:rPr>
        <w:t>a</w:t>
      </w:r>
      <w:r w:rsidRPr="00402B18">
        <w:rPr>
          <w:rFonts w:ascii="Times New Roman" w:hAnsi="Times New Roman" w:cs="Times New Roman"/>
          <w:sz w:val="22"/>
          <w:szCs w:val="22"/>
        </w:rPr>
        <w:t>, optimálně již v rámci nabídky. Zadavatel o akceptovatelnosti zdůvodnění rozhodne v souladu s rozhodovací praxí.</w:t>
      </w:r>
    </w:p>
    <w:p w14:paraId="1166A0FA" w14:textId="77777777" w:rsidR="00DB22C0" w:rsidRPr="00402B18" w:rsidRDefault="00DB22C0" w:rsidP="005C511B">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Účastník není oprávněn v rámci příslušné položky nabídkové ceny kalkulovat náklady a činnosti, které se vztahují k jiné položce, resp. oblasti plnění. Takové jednání účastníka může mít podle okolností za následek vyloučení účastníka z další účasti v zadávacím řízení na tuto veřejnou zakázku.</w:t>
      </w:r>
    </w:p>
    <w:p w14:paraId="1166A0FB" w14:textId="77777777" w:rsidR="00123251" w:rsidRPr="00402B18" w:rsidRDefault="00396783" w:rsidP="00123251">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C</w:t>
      </w:r>
      <w:r w:rsidR="00DB22C0" w:rsidRPr="00402B18">
        <w:rPr>
          <w:rFonts w:ascii="Times New Roman" w:hAnsi="Times New Roman" w:cs="Times New Roman"/>
          <w:sz w:val="22"/>
          <w:szCs w:val="22"/>
        </w:rPr>
        <w:t xml:space="preserve">eny účastníka budou konečné a nejvýše přípustné se započtením veškerých dodávek, prací, činností, rizik, nákladů, zisku či finančních vlivů po celou dobu plnění veřejné zakázky. Nabídková cena může být měněna pouze v případě, že během realizace předmětu veřejné zakázky dojde ke změně výše sazby daně z přidané hodnoty nebo výše zákonných poplatků, které se uplatňují na předmět veřejné zakázky ke dni uskutečnění zdanitelného plnění, a to za podmínek stanovených v příloze zadávací dokumentace č. 2 – </w:t>
      </w:r>
      <w:r w:rsidR="00DB22C0" w:rsidRPr="00402B18">
        <w:rPr>
          <w:rFonts w:ascii="Times New Roman" w:hAnsi="Times New Roman" w:cs="Times New Roman"/>
          <w:i/>
          <w:sz w:val="22"/>
          <w:szCs w:val="22"/>
        </w:rPr>
        <w:t>Závazný vzor Smlouvy</w:t>
      </w:r>
      <w:r w:rsidR="00DB22C0" w:rsidRPr="00402B18">
        <w:rPr>
          <w:rFonts w:ascii="Times New Roman" w:hAnsi="Times New Roman" w:cs="Times New Roman"/>
          <w:sz w:val="22"/>
          <w:szCs w:val="22"/>
        </w:rPr>
        <w:t>.</w:t>
      </w:r>
      <w:r w:rsidR="00123251" w:rsidRPr="00402B18">
        <w:rPr>
          <w:rFonts w:ascii="Times New Roman" w:hAnsi="Times New Roman" w:cs="Times New Roman"/>
          <w:sz w:val="22"/>
          <w:szCs w:val="22"/>
        </w:rPr>
        <w:t xml:space="preserve"> </w:t>
      </w:r>
    </w:p>
    <w:p w14:paraId="1166A0FC" w14:textId="77777777" w:rsidR="00DB22C0" w:rsidRPr="00402B18" w:rsidRDefault="00DB22C0" w:rsidP="00123251">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V nabídkové ceně budou obsaženy veškeré práce a činnosti potřebné pro řádné splnění předmětu veřejné zakázky, o kterých účastník podle svých odborných znalostí musel a měl vědět, že jsou pro řádné plnění předmětu veřejné zakázky nezbytné. Při stanovení jednotkových nabídkových cen musí vzít účastník v úvahu veškeré náklady (na dodávky i služby), jejichž vynaložení bude nezbytné ke splnění předmětu veřejné zakázky v jeho plném rozsahu.</w:t>
      </w:r>
    </w:p>
    <w:p w14:paraId="1166A0FD" w14:textId="0AAF97AE" w:rsidR="00396783" w:rsidRPr="00402B18" w:rsidRDefault="00396783" w:rsidP="00396783">
      <w:pPr>
        <w:pStyle w:val="Zkladntext"/>
        <w:spacing w:before="120" w:after="0" w:line="280" w:lineRule="atLeast"/>
        <w:rPr>
          <w:rFonts w:ascii="Times New Roman" w:hAnsi="Times New Roman" w:cs="Times New Roman"/>
          <w:b/>
          <w:sz w:val="22"/>
          <w:szCs w:val="22"/>
        </w:rPr>
      </w:pPr>
      <w:r w:rsidRPr="00402B18">
        <w:rPr>
          <w:rFonts w:ascii="Times New Roman" w:hAnsi="Times New Roman" w:cs="Times New Roman"/>
          <w:b/>
          <w:sz w:val="22"/>
          <w:szCs w:val="22"/>
        </w:rPr>
        <w:t>Zadavatel za účelem vytvoření podmínek pro obdržení vzájemně porovnatelných nabídek</w:t>
      </w:r>
      <w:r w:rsidR="0049504F" w:rsidRPr="00402B18">
        <w:rPr>
          <w:rFonts w:ascii="Times New Roman" w:hAnsi="Times New Roman" w:cs="Times New Roman"/>
          <w:b/>
          <w:sz w:val="22"/>
          <w:szCs w:val="22"/>
        </w:rPr>
        <w:t xml:space="preserve"> a</w:t>
      </w:r>
      <w:r w:rsidRPr="00402B18">
        <w:rPr>
          <w:rFonts w:ascii="Times New Roman" w:hAnsi="Times New Roman" w:cs="Times New Roman"/>
          <w:b/>
          <w:sz w:val="22"/>
          <w:szCs w:val="22"/>
        </w:rPr>
        <w:t xml:space="preserve"> za účelem rovnoměrného rozložení jednotlivých plateb za plnění předmětu veřejné zakázky závazně stanovuje maximální podíl jednotlivých dílčích cen specifikovaných v příloze </w:t>
      </w:r>
      <w:proofErr w:type="gramStart"/>
      <w:r w:rsidRPr="00402B18">
        <w:rPr>
          <w:rFonts w:ascii="Times New Roman" w:hAnsi="Times New Roman" w:cs="Times New Roman"/>
          <w:b/>
          <w:sz w:val="22"/>
          <w:szCs w:val="22"/>
        </w:rPr>
        <w:t xml:space="preserve">č. </w:t>
      </w:r>
      <w:r w:rsidR="002347A4">
        <w:rPr>
          <w:rFonts w:ascii="Times New Roman" w:hAnsi="Times New Roman" w:cs="Times New Roman"/>
          <w:b/>
          <w:sz w:val="22"/>
          <w:szCs w:val="22"/>
        </w:rPr>
        <w:t xml:space="preserve">3 </w:t>
      </w:r>
      <w:r w:rsidR="002347A4">
        <w:rPr>
          <w:rFonts w:ascii="Times New Roman" w:hAnsi="Times New Roman" w:cs="Times New Roman"/>
          <w:b/>
          <w:i/>
          <w:sz w:val="22"/>
          <w:szCs w:val="22"/>
        </w:rPr>
        <w:t>Závazného</w:t>
      </w:r>
      <w:proofErr w:type="gramEnd"/>
      <w:r w:rsidR="002347A4">
        <w:rPr>
          <w:rFonts w:ascii="Times New Roman" w:hAnsi="Times New Roman" w:cs="Times New Roman"/>
          <w:b/>
          <w:i/>
          <w:sz w:val="22"/>
          <w:szCs w:val="22"/>
        </w:rPr>
        <w:t xml:space="preserve"> vzoru Smlouvy</w:t>
      </w:r>
      <w:r w:rsidRPr="00402B18">
        <w:rPr>
          <w:rFonts w:ascii="Times New Roman" w:hAnsi="Times New Roman" w:cs="Times New Roman"/>
          <w:b/>
          <w:sz w:val="22"/>
          <w:szCs w:val="22"/>
        </w:rPr>
        <w:t xml:space="preserve"> ve vztahu k celkové nabídkové ceně, které účastník nesmí překročit. Zadavatel upozorňuje, že překročení maximálního podílu jednotlivých cen z nabídkové ceny účastníka </w:t>
      </w:r>
      <w:r w:rsidR="00516C1C" w:rsidRPr="00402B18">
        <w:rPr>
          <w:rFonts w:ascii="Times New Roman" w:hAnsi="Times New Roman" w:cs="Times New Roman"/>
          <w:b/>
          <w:sz w:val="22"/>
          <w:szCs w:val="22"/>
        </w:rPr>
        <w:t xml:space="preserve">bude mít </w:t>
      </w:r>
      <w:r w:rsidRPr="00402B18">
        <w:rPr>
          <w:rFonts w:ascii="Times New Roman" w:hAnsi="Times New Roman" w:cs="Times New Roman"/>
          <w:b/>
          <w:sz w:val="22"/>
          <w:szCs w:val="22"/>
        </w:rPr>
        <w:t>za následek vyloučení účastníka ze zadávacího řízení.</w:t>
      </w:r>
    </w:p>
    <w:p w14:paraId="1166A0FE" w14:textId="77777777" w:rsidR="00396783" w:rsidRPr="00402B18" w:rsidRDefault="00396783" w:rsidP="00396783">
      <w:pPr>
        <w:pStyle w:val="Zkladntext"/>
        <w:spacing w:before="120" w:after="0" w:line="280" w:lineRule="atLeast"/>
        <w:rPr>
          <w:rFonts w:ascii="Times New Roman" w:hAnsi="Times New Roman" w:cs="Times New Roman"/>
          <w:sz w:val="22"/>
          <w:szCs w:val="22"/>
        </w:rPr>
      </w:pPr>
    </w:p>
    <w:tbl>
      <w:tblPr>
        <w:tblStyle w:val="Mkatabulky"/>
        <w:tblW w:w="0" w:type="auto"/>
        <w:tblLook w:val="04A0" w:firstRow="1" w:lastRow="0" w:firstColumn="1" w:lastColumn="0" w:noHBand="0" w:noVBand="1"/>
      </w:tblPr>
      <w:tblGrid>
        <w:gridCol w:w="4747"/>
        <w:gridCol w:w="4747"/>
      </w:tblGrid>
      <w:tr w:rsidR="00396783" w:rsidRPr="00402B18" w14:paraId="1166A101" w14:textId="77777777" w:rsidTr="00332548">
        <w:tc>
          <w:tcPr>
            <w:tcW w:w="4747" w:type="dxa"/>
            <w:shd w:val="clear" w:color="auto" w:fill="D9D9D9" w:themeFill="background1" w:themeFillShade="D9"/>
          </w:tcPr>
          <w:p w14:paraId="1166A0FF" w14:textId="77777777" w:rsidR="00396783" w:rsidRPr="00402B18" w:rsidRDefault="00396783" w:rsidP="00332548">
            <w:pPr>
              <w:pStyle w:val="Zkladntext"/>
              <w:spacing w:before="120" w:after="0" w:line="280" w:lineRule="atLeast"/>
              <w:jc w:val="center"/>
              <w:rPr>
                <w:rFonts w:ascii="Times New Roman" w:hAnsi="Times New Roman" w:cs="Times New Roman"/>
                <w:sz w:val="22"/>
                <w:szCs w:val="22"/>
              </w:rPr>
            </w:pPr>
            <w:r w:rsidRPr="00402B18">
              <w:rPr>
                <w:rFonts w:ascii="Times New Roman" w:hAnsi="Times New Roman" w:cs="Times New Roman"/>
                <w:b/>
                <w:sz w:val="22"/>
                <w:szCs w:val="22"/>
              </w:rPr>
              <w:t>Dílčí část nabídkové ceny</w:t>
            </w:r>
          </w:p>
        </w:tc>
        <w:tc>
          <w:tcPr>
            <w:tcW w:w="4747" w:type="dxa"/>
            <w:shd w:val="clear" w:color="auto" w:fill="D9D9D9" w:themeFill="background1" w:themeFillShade="D9"/>
          </w:tcPr>
          <w:p w14:paraId="1166A100" w14:textId="77777777" w:rsidR="00396783" w:rsidRPr="00402B18" w:rsidRDefault="00396783" w:rsidP="00332548">
            <w:pPr>
              <w:pStyle w:val="Zkladntext"/>
              <w:spacing w:before="120" w:after="0" w:line="280" w:lineRule="atLeast"/>
              <w:jc w:val="center"/>
              <w:rPr>
                <w:rFonts w:ascii="Times New Roman" w:hAnsi="Times New Roman" w:cs="Times New Roman"/>
                <w:sz w:val="22"/>
                <w:szCs w:val="22"/>
              </w:rPr>
            </w:pPr>
            <w:r w:rsidRPr="00402B18">
              <w:rPr>
                <w:rFonts w:ascii="Times New Roman" w:hAnsi="Times New Roman" w:cs="Times New Roman"/>
                <w:b/>
                <w:sz w:val="22"/>
                <w:szCs w:val="22"/>
              </w:rPr>
              <w:t>Maximální podíl z nabídkové ceny</w:t>
            </w:r>
          </w:p>
        </w:tc>
      </w:tr>
      <w:tr w:rsidR="00396783" w:rsidRPr="00402B18" w14:paraId="1166A104" w14:textId="77777777" w:rsidTr="00974E34">
        <w:tc>
          <w:tcPr>
            <w:tcW w:w="4747" w:type="dxa"/>
          </w:tcPr>
          <w:p w14:paraId="1166A102" w14:textId="06AF6935" w:rsidR="00396783" w:rsidRPr="00402B18" w:rsidRDefault="00396783">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 xml:space="preserve">Cena za </w:t>
            </w:r>
            <w:r w:rsidR="009D2B49" w:rsidRPr="00402B18">
              <w:rPr>
                <w:rFonts w:ascii="Times New Roman" w:hAnsi="Times New Roman" w:cs="Times New Roman"/>
                <w:sz w:val="22"/>
                <w:szCs w:val="22"/>
              </w:rPr>
              <w:t>P</w:t>
            </w:r>
            <w:r w:rsidRPr="00402B18">
              <w:rPr>
                <w:rFonts w:ascii="Times New Roman" w:hAnsi="Times New Roman" w:cs="Times New Roman"/>
                <w:sz w:val="22"/>
                <w:szCs w:val="22"/>
              </w:rPr>
              <w:t xml:space="preserve">řevzetí </w:t>
            </w:r>
            <w:r w:rsidR="009D2B49" w:rsidRPr="00402B18">
              <w:rPr>
                <w:rFonts w:ascii="Times New Roman" w:hAnsi="Times New Roman" w:cs="Times New Roman"/>
                <w:sz w:val="22"/>
                <w:szCs w:val="22"/>
              </w:rPr>
              <w:t xml:space="preserve">dle položky </w:t>
            </w:r>
            <w:r w:rsidR="00DF0347" w:rsidRPr="00402B18">
              <w:rPr>
                <w:rFonts w:ascii="Times New Roman" w:hAnsi="Times New Roman" w:cs="Times New Roman"/>
                <w:sz w:val="22"/>
                <w:szCs w:val="22"/>
              </w:rPr>
              <w:t>(</w:t>
            </w:r>
            <w:r w:rsidR="009D2B49" w:rsidRPr="00402B18">
              <w:rPr>
                <w:rFonts w:ascii="Times New Roman" w:hAnsi="Times New Roman" w:cs="Times New Roman"/>
                <w:sz w:val="22"/>
                <w:szCs w:val="22"/>
              </w:rPr>
              <w:t xml:space="preserve">a) přílohy </w:t>
            </w:r>
            <w:proofErr w:type="gramStart"/>
            <w:r w:rsidR="009D2B49" w:rsidRPr="00402B18">
              <w:rPr>
                <w:rFonts w:ascii="Times New Roman" w:hAnsi="Times New Roman" w:cs="Times New Roman"/>
                <w:sz w:val="22"/>
                <w:szCs w:val="22"/>
              </w:rPr>
              <w:t xml:space="preserve">č. 3 </w:t>
            </w:r>
            <w:r w:rsidR="009D2B49" w:rsidRPr="00402B18">
              <w:rPr>
                <w:rFonts w:ascii="Times New Roman" w:hAnsi="Times New Roman" w:cs="Times New Roman"/>
                <w:i/>
                <w:sz w:val="22"/>
                <w:szCs w:val="22"/>
              </w:rPr>
              <w:t>Závazného</w:t>
            </w:r>
            <w:proofErr w:type="gramEnd"/>
            <w:r w:rsidR="009D2B49" w:rsidRPr="00402B18">
              <w:rPr>
                <w:rFonts w:ascii="Times New Roman" w:hAnsi="Times New Roman" w:cs="Times New Roman"/>
                <w:i/>
                <w:sz w:val="22"/>
                <w:szCs w:val="22"/>
              </w:rPr>
              <w:t xml:space="preserve"> vzoru Smlouvy</w:t>
            </w:r>
          </w:p>
        </w:tc>
        <w:tc>
          <w:tcPr>
            <w:tcW w:w="4747" w:type="dxa"/>
            <w:vAlign w:val="center"/>
          </w:tcPr>
          <w:p w14:paraId="1166A103" w14:textId="1DA506F1" w:rsidR="00396783" w:rsidRPr="00402B18" w:rsidRDefault="009D2B49" w:rsidP="004A490F">
            <w:pPr>
              <w:pStyle w:val="Zkladntext"/>
              <w:spacing w:before="120" w:after="0" w:line="280" w:lineRule="atLeast"/>
              <w:jc w:val="center"/>
              <w:rPr>
                <w:rFonts w:ascii="Times New Roman" w:hAnsi="Times New Roman" w:cs="Times New Roman"/>
                <w:sz w:val="22"/>
                <w:szCs w:val="22"/>
              </w:rPr>
            </w:pPr>
            <w:r w:rsidRPr="00402B18">
              <w:rPr>
                <w:rFonts w:ascii="Times New Roman" w:hAnsi="Times New Roman" w:cs="Times New Roman"/>
                <w:sz w:val="22"/>
                <w:szCs w:val="22"/>
              </w:rPr>
              <w:t>5</w:t>
            </w:r>
            <w:r w:rsidR="00396783" w:rsidRPr="00402B18">
              <w:rPr>
                <w:rFonts w:ascii="Times New Roman" w:hAnsi="Times New Roman" w:cs="Times New Roman"/>
                <w:sz w:val="22"/>
                <w:szCs w:val="22"/>
              </w:rPr>
              <w:t xml:space="preserve"> %</w:t>
            </w:r>
          </w:p>
        </w:tc>
      </w:tr>
      <w:tr w:rsidR="00396783" w:rsidRPr="00402B18" w14:paraId="1166A107" w14:textId="77777777" w:rsidTr="00974E34">
        <w:tc>
          <w:tcPr>
            <w:tcW w:w="4747" w:type="dxa"/>
          </w:tcPr>
          <w:p w14:paraId="1166A105" w14:textId="66C61999" w:rsidR="00396783" w:rsidRPr="00402B18" w:rsidRDefault="00396783" w:rsidP="003278AC">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 xml:space="preserve">Cena za </w:t>
            </w:r>
            <w:r w:rsidR="009D2B49" w:rsidRPr="00402B18">
              <w:rPr>
                <w:rFonts w:ascii="Times New Roman" w:hAnsi="Times New Roman" w:cs="Times New Roman"/>
                <w:sz w:val="22"/>
                <w:szCs w:val="22"/>
              </w:rPr>
              <w:t xml:space="preserve">poskytování služeb </w:t>
            </w:r>
            <w:r w:rsidR="00DF0347" w:rsidRPr="00402B18">
              <w:rPr>
                <w:rFonts w:ascii="Times New Roman" w:hAnsi="Times New Roman" w:cs="Times New Roman"/>
                <w:sz w:val="22"/>
                <w:szCs w:val="22"/>
              </w:rPr>
              <w:t xml:space="preserve">Podpory CA SDM </w:t>
            </w:r>
            <w:r w:rsidR="008656BD" w:rsidRPr="00402B18">
              <w:rPr>
                <w:rFonts w:ascii="Times New Roman" w:hAnsi="Times New Roman" w:cs="Times New Roman"/>
                <w:sz w:val="22"/>
                <w:szCs w:val="22"/>
              </w:rPr>
              <w:t xml:space="preserve"> a Rozšířené podpory </w:t>
            </w:r>
            <w:r w:rsidR="00DF0347" w:rsidRPr="00402B18">
              <w:rPr>
                <w:rFonts w:ascii="Times New Roman" w:hAnsi="Times New Roman" w:cs="Times New Roman"/>
                <w:sz w:val="22"/>
                <w:szCs w:val="22"/>
              </w:rPr>
              <w:t xml:space="preserve">dle </w:t>
            </w:r>
            <w:r w:rsidR="003278AC" w:rsidRPr="00402B18">
              <w:rPr>
                <w:rFonts w:ascii="Times New Roman" w:hAnsi="Times New Roman" w:cs="Times New Roman"/>
                <w:sz w:val="22"/>
                <w:szCs w:val="22"/>
              </w:rPr>
              <w:t xml:space="preserve">položky </w:t>
            </w:r>
            <w:r w:rsidR="00DF0347" w:rsidRPr="00402B18">
              <w:rPr>
                <w:rFonts w:ascii="Times New Roman" w:hAnsi="Times New Roman" w:cs="Times New Roman"/>
                <w:sz w:val="22"/>
                <w:szCs w:val="22"/>
              </w:rPr>
              <w:t>(b)</w:t>
            </w:r>
            <w:r w:rsidR="009D2B49" w:rsidRPr="00402B18">
              <w:rPr>
                <w:rFonts w:ascii="Times New Roman" w:hAnsi="Times New Roman" w:cs="Times New Roman"/>
                <w:sz w:val="22"/>
                <w:szCs w:val="22"/>
              </w:rPr>
              <w:t xml:space="preserve"> přílohy </w:t>
            </w:r>
            <w:proofErr w:type="gramStart"/>
            <w:r w:rsidR="009D2B49" w:rsidRPr="00402B18">
              <w:rPr>
                <w:rFonts w:ascii="Times New Roman" w:hAnsi="Times New Roman" w:cs="Times New Roman"/>
                <w:sz w:val="22"/>
                <w:szCs w:val="22"/>
              </w:rPr>
              <w:t xml:space="preserve">č. 3 </w:t>
            </w:r>
            <w:r w:rsidR="009D2B49" w:rsidRPr="00402B18">
              <w:rPr>
                <w:rFonts w:ascii="Times New Roman" w:hAnsi="Times New Roman" w:cs="Times New Roman"/>
                <w:i/>
                <w:sz w:val="22"/>
                <w:szCs w:val="22"/>
              </w:rPr>
              <w:t>Závazného</w:t>
            </w:r>
            <w:proofErr w:type="gramEnd"/>
            <w:r w:rsidR="009D2B49" w:rsidRPr="00402B18">
              <w:rPr>
                <w:rFonts w:ascii="Times New Roman" w:hAnsi="Times New Roman" w:cs="Times New Roman"/>
                <w:i/>
                <w:sz w:val="22"/>
                <w:szCs w:val="22"/>
              </w:rPr>
              <w:t xml:space="preserve"> vzoru Smlouvy</w:t>
            </w:r>
            <w:r w:rsidR="009D2B49" w:rsidRPr="00402B18">
              <w:rPr>
                <w:rFonts w:ascii="Times New Roman" w:hAnsi="Times New Roman" w:cs="Times New Roman"/>
                <w:sz w:val="22"/>
                <w:szCs w:val="22"/>
              </w:rPr>
              <w:t xml:space="preserve"> </w:t>
            </w:r>
          </w:p>
        </w:tc>
        <w:tc>
          <w:tcPr>
            <w:tcW w:w="4747" w:type="dxa"/>
            <w:vAlign w:val="center"/>
          </w:tcPr>
          <w:p w14:paraId="1166A106" w14:textId="58D0EFAD" w:rsidR="00396783" w:rsidRPr="00402B18" w:rsidRDefault="000D59CE" w:rsidP="004A490F">
            <w:pPr>
              <w:pStyle w:val="Zkladntext"/>
              <w:spacing w:before="120" w:after="0" w:line="280" w:lineRule="atLeast"/>
              <w:jc w:val="center"/>
              <w:rPr>
                <w:rFonts w:ascii="Times New Roman" w:hAnsi="Times New Roman" w:cs="Times New Roman"/>
                <w:sz w:val="22"/>
                <w:szCs w:val="22"/>
              </w:rPr>
            </w:pPr>
            <w:r w:rsidRPr="00402B18">
              <w:rPr>
                <w:rFonts w:ascii="Times New Roman" w:hAnsi="Times New Roman" w:cs="Times New Roman"/>
                <w:sz w:val="22"/>
                <w:szCs w:val="22"/>
              </w:rPr>
              <w:t>5</w:t>
            </w:r>
            <w:r w:rsidR="009D2B49" w:rsidRPr="00402B18">
              <w:rPr>
                <w:rFonts w:ascii="Times New Roman" w:hAnsi="Times New Roman" w:cs="Times New Roman"/>
                <w:sz w:val="22"/>
                <w:szCs w:val="22"/>
              </w:rPr>
              <w:t>0</w:t>
            </w:r>
            <w:r w:rsidR="00396783" w:rsidRPr="00402B18">
              <w:rPr>
                <w:rFonts w:ascii="Times New Roman" w:hAnsi="Times New Roman" w:cs="Times New Roman"/>
                <w:sz w:val="22"/>
                <w:szCs w:val="22"/>
              </w:rPr>
              <w:t xml:space="preserve"> %</w:t>
            </w:r>
          </w:p>
        </w:tc>
      </w:tr>
      <w:tr w:rsidR="00396783" w:rsidRPr="00402B18" w14:paraId="1166A116" w14:textId="77777777" w:rsidTr="00974E34">
        <w:tc>
          <w:tcPr>
            <w:tcW w:w="4747" w:type="dxa"/>
          </w:tcPr>
          <w:p w14:paraId="1166A114" w14:textId="73D42F80" w:rsidR="00396783" w:rsidRPr="00402B18" w:rsidRDefault="00396783" w:rsidP="003278AC">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 xml:space="preserve">Cena za </w:t>
            </w:r>
            <w:r w:rsidR="00DF0347" w:rsidRPr="00402B18">
              <w:rPr>
                <w:rFonts w:ascii="Times New Roman" w:hAnsi="Times New Roman" w:cs="Times New Roman"/>
                <w:sz w:val="22"/>
                <w:szCs w:val="22"/>
              </w:rPr>
              <w:t>S</w:t>
            </w:r>
            <w:r w:rsidRPr="00402B18">
              <w:rPr>
                <w:rFonts w:ascii="Times New Roman" w:hAnsi="Times New Roman" w:cs="Times New Roman"/>
                <w:sz w:val="22"/>
                <w:szCs w:val="22"/>
              </w:rPr>
              <w:t>lužby</w:t>
            </w:r>
            <w:r w:rsidR="008656BD" w:rsidRPr="00402B18">
              <w:rPr>
                <w:rFonts w:ascii="Times New Roman" w:hAnsi="Times New Roman" w:cs="Times New Roman"/>
                <w:sz w:val="22"/>
                <w:szCs w:val="22"/>
              </w:rPr>
              <w:t xml:space="preserve"> na objednávku </w:t>
            </w:r>
            <w:r w:rsidR="003A75B8" w:rsidRPr="00402B18">
              <w:rPr>
                <w:rFonts w:ascii="Times New Roman" w:hAnsi="Times New Roman" w:cs="Times New Roman"/>
                <w:sz w:val="22"/>
                <w:szCs w:val="22"/>
              </w:rPr>
              <w:t xml:space="preserve">dle </w:t>
            </w:r>
            <w:r w:rsidR="003278AC" w:rsidRPr="00402B18">
              <w:rPr>
                <w:rFonts w:ascii="Times New Roman" w:hAnsi="Times New Roman" w:cs="Times New Roman"/>
                <w:sz w:val="22"/>
                <w:szCs w:val="22"/>
              </w:rPr>
              <w:t xml:space="preserve">položky </w:t>
            </w:r>
            <w:r w:rsidR="00DF0347" w:rsidRPr="00402B18">
              <w:rPr>
                <w:rFonts w:ascii="Times New Roman" w:hAnsi="Times New Roman" w:cs="Times New Roman"/>
                <w:sz w:val="22"/>
                <w:szCs w:val="22"/>
              </w:rPr>
              <w:t>(</w:t>
            </w:r>
            <w:r w:rsidR="008656BD" w:rsidRPr="00402B18">
              <w:rPr>
                <w:rFonts w:ascii="Times New Roman" w:hAnsi="Times New Roman" w:cs="Times New Roman"/>
                <w:sz w:val="22"/>
                <w:szCs w:val="22"/>
              </w:rPr>
              <w:t>c</w:t>
            </w:r>
            <w:r w:rsidR="00DF0347" w:rsidRPr="00402B18">
              <w:rPr>
                <w:rFonts w:ascii="Times New Roman" w:hAnsi="Times New Roman" w:cs="Times New Roman"/>
                <w:sz w:val="22"/>
                <w:szCs w:val="22"/>
              </w:rPr>
              <w:t>)</w:t>
            </w:r>
            <w:r w:rsidR="003A75B8" w:rsidRPr="00402B18">
              <w:rPr>
                <w:rFonts w:ascii="Times New Roman" w:hAnsi="Times New Roman" w:cs="Times New Roman"/>
                <w:sz w:val="22"/>
                <w:szCs w:val="22"/>
              </w:rPr>
              <w:t xml:space="preserve"> přílohy </w:t>
            </w:r>
            <w:proofErr w:type="gramStart"/>
            <w:r w:rsidR="003A75B8" w:rsidRPr="00402B18">
              <w:rPr>
                <w:rFonts w:ascii="Times New Roman" w:hAnsi="Times New Roman" w:cs="Times New Roman"/>
                <w:sz w:val="22"/>
                <w:szCs w:val="22"/>
              </w:rPr>
              <w:t xml:space="preserve">č. 3 </w:t>
            </w:r>
            <w:r w:rsidR="003A75B8" w:rsidRPr="00402B18">
              <w:rPr>
                <w:rFonts w:ascii="Times New Roman" w:hAnsi="Times New Roman" w:cs="Times New Roman"/>
                <w:i/>
                <w:sz w:val="22"/>
                <w:szCs w:val="22"/>
              </w:rPr>
              <w:t>Závazného</w:t>
            </w:r>
            <w:proofErr w:type="gramEnd"/>
            <w:r w:rsidR="003A75B8" w:rsidRPr="00402B18">
              <w:rPr>
                <w:rFonts w:ascii="Times New Roman" w:hAnsi="Times New Roman" w:cs="Times New Roman"/>
                <w:i/>
                <w:sz w:val="22"/>
                <w:szCs w:val="22"/>
              </w:rPr>
              <w:t xml:space="preserve"> vzoru Smlouvy</w:t>
            </w:r>
          </w:p>
        </w:tc>
        <w:tc>
          <w:tcPr>
            <w:tcW w:w="4747" w:type="dxa"/>
            <w:vAlign w:val="center"/>
          </w:tcPr>
          <w:p w14:paraId="1166A115" w14:textId="69033439" w:rsidR="00396783" w:rsidRPr="00402B18" w:rsidRDefault="009D2B49" w:rsidP="004A490F">
            <w:pPr>
              <w:pStyle w:val="Zkladntext"/>
              <w:spacing w:before="120" w:after="0" w:line="280" w:lineRule="atLeast"/>
              <w:jc w:val="center"/>
              <w:rPr>
                <w:rFonts w:ascii="Times New Roman" w:hAnsi="Times New Roman" w:cs="Times New Roman"/>
                <w:sz w:val="22"/>
                <w:szCs w:val="22"/>
              </w:rPr>
            </w:pPr>
            <w:r w:rsidRPr="00402B18">
              <w:rPr>
                <w:rFonts w:ascii="Times New Roman" w:hAnsi="Times New Roman" w:cs="Times New Roman"/>
                <w:sz w:val="22"/>
                <w:szCs w:val="22"/>
              </w:rPr>
              <w:t>40</w:t>
            </w:r>
            <w:r w:rsidR="00396783" w:rsidRPr="00402B18">
              <w:rPr>
                <w:rFonts w:ascii="Times New Roman" w:hAnsi="Times New Roman" w:cs="Times New Roman"/>
                <w:sz w:val="22"/>
                <w:szCs w:val="22"/>
              </w:rPr>
              <w:t xml:space="preserve"> %</w:t>
            </w:r>
          </w:p>
        </w:tc>
      </w:tr>
      <w:tr w:rsidR="001F792A" w:rsidRPr="00402B18" w14:paraId="6111F583" w14:textId="77777777" w:rsidTr="00974E34">
        <w:tc>
          <w:tcPr>
            <w:tcW w:w="4747" w:type="dxa"/>
          </w:tcPr>
          <w:p w14:paraId="004322F2" w14:textId="77777777" w:rsidR="001F792A" w:rsidRPr="00402B18" w:rsidRDefault="001F792A" w:rsidP="00444C5E">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 xml:space="preserve">Cena za Exit dle položky (e) přílohy </w:t>
            </w:r>
            <w:proofErr w:type="gramStart"/>
            <w:r w:rsidRPr="00402B18">
              <w:rPr>
                <w:rFonts w:ascii="Times New Roman" w:hAnsi="Times New Roman" w:cs="Times New Roman"/>
                <w:sz w:val="22"/>
                <w:szCs w:val="22"/>
              </w:rPr>
              <w:t xml:space="preserve">č. 3 </w:t>
            </w:r>
            <w:r w:rsidRPr="00402B18">
              <w:rPr>
                <w:rFonts w:ascii="Times New Roman" w:hAnsi="Times New Roman" w:cs="Times New Roman"/>
                <w:i/>
                <w:sz w:val="22"/>
                <w:szCs w:val="22"/>
              </w:rPr>
              <w:t>Závazného</w:t>
            </w:r>
            <w:proofErr w:type="gramEnd"/>
            <w:r w:rsidRPr="00402B18">
              <w:rPr>
                <w:rFonts w:ascii="Times New Roman" w:hAnsi="Times New Roman" w:cs="Times New Roman"/>
                <w:i/>
                <w:sz w:val="22"/>
                <w:szCs w:val="22"/>
              </w:rPr>
              <w:t xml:space="preserve"> vzoru Smlouvy</w:t>
            </w:r>
          </w:p>
        </w:tc>
        <w:tc>
          <w:tcPr>
            <w:tcW w:w="4747" w:type="dxa"/>
            <w:vAlign w:val="center"/>
          </w:tcPr>
          <w:p w14:paraId="2AA04208" w14:textId="77777777" w:rsidR="001F792A" w:rsidRPr="00402B18" w:rsidRDefault="001F792A" w:rsidP="004A490F">
            <w:pPr>
              <w:pStyle w:val="Zkladntext"/>
              <w:spacing w:before="120" w:after="0" w:line="280" w:lineRule="atLeast"/>
              <w:jc w:val="center"/>
              <w:rPr>
                <w:rFonts w:ascii="Times New Roman" w:hAnsi="Times New Roman" w:cs="Times New Roman"/>
                <w:sz w:val="22"/>
                <w:szCs w:val="22"/>
              </w:rPr>
            </w:pPr>
            <w:r w:rsidRPr="00402B18">
              <w:rPr>
                <w:rFonts w:ascii="Times New Roman" w:hAnsi="Times New Roman" w:cs="Times New Roman"/>
                <w:sz w:val="22"/>
                <w:szCs w:val="22"/>
              </w:rPr>
              <w:t>5 %</w:t>
            </w:r>
          </w:p>
        </w:tc>
      </w:tr>
    </w:tbl>
    <w:p w14:paraId="1166A117" w14:textId="7712FA8C" w:rsidR="00396783" w:rsidRPr="00402B18" w:rsidRDefault="001F792A" w:rsidP="00123251">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b/>
          <w:bCs/>
          <w:sz w:val="22"/>
          <w:szCs w:val="22"/>
        </w:rPr>
        <w:t>Zadavatel má pro realizaci předmětu veřejné zakázky k dispozici pouze omezené rozpočtové prostředky. Zadavatel si proto vyhrazuje právo neuzavřít smlouvu s účastníkem, jehož nabídka bude vybrána jako ekonomicky nejvýhodnější, avšak bude obsahovat celkovou nabídkovou cenu vyšší, než je předpokládaná hodnota veřejné zakázky bez vyhrazené změny závazku, tj. celkovou nabídkovou cenu vyšší, než 118.500.000,- Kč (slovy: sto osmnáct milionů pět set tisíc korun českých) bez DPH, a takového účastníka vyloučit z další účasti v zadávacím řízení.</w:t>
      </w:r>
    </w:p>
    <w:p w14:paraId="1166A118" w14:textId="77777777" w:rsidR="00123251" w:rsidRPr="00402B18" w:rsidRDefault="00123251" w:rsidP="00123251">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w:t>
      </w:r>
      <w:r w:rsidR="00F939BD" w:rsidRPr="00402B18">
        <w:rPr>
          <w:rFonts w:ascii="Times New Roman" w:hAnsi="Times New Roman" w:cs="Times New Roman"/>
          <w:sz w:val="22"/>
          <w:szCs w:val="22"/>
        </w:rPr>
        <w:t> </w:t>
      </w:r>
      <w:r w:rsidRPr="00402B18">
        <w:rPr>
          <w:rFonts w:ascii="Times New Roman" w:hAnsi="Times New Roman" w:cs="Times New Roman"/>
          <w:sz w:val="22"/>
          <w:szCs w:val="22"/>
        </w:rPr>
        <w:t>zdůvodnění mimořádně nízké nabídkové ceny se považuje za žádost podle § 46 ZZVZ, lze ji doplňovat a vznést opakovaně. Zadavatel může vyloučit účastníka zadávacího řízení, pokud nabídka účastníka zadávacího řízení obsahuje mimořádně nízkou nabídkovou cenu, která nebyla účastníkem zadávacího řízení zdůvodněna.</w:t>
      </w:r>
    </w:p>
    <w:p w14:paraId="1166A119" w14:textId="0DAFCCCD" w:rsidR="00123251" w:rsidRPr="00402B18" w:rsidRDefault="00DB22C0" w:rsidP="008A1352">
      <w:pPr>
        <w:spacing w:before="120" w:line="280" w:lineRule="atLeast"/>
        <w:rPr>
          <w:rFonts w:ascii="Times New Roman" w:hAnsi="Times New Roman"/>
          <w:sz w:val="22"/>
          <w:szCs w:val="22"/>
        </w:rPr>
      </w:pPr>
      <w:r w:rsidRPr="00402B18">
        <w:rPr>
          <w:rFonts w:ascii="Times New Roman" w:hAnsi="Times New Roman"/>
          <w:sz w:val="22"/>
          <w:szCs w:val="22"/>
        </w:rPr>
        <w:t>Za účelem vyloučení veškerých pochybností zadavatel uvádí, že za nabídku obsahující mimořádně nízkou nabídkovou cenu bude považována taková cenová nabídka, jejíž celková</w:t>
      </w:r>
      <w:r w:rsidR="00396783" w:rsidRPr="00402B18">
        <w:rPr>
          <w:rFonts w:ascii="Times New Roman" w:hAnsi="Times New Roman"/>
          <w:sz w:val="22"/>
          <w:szCs w:val="22"/>
        </w:rPr>
        <w:t xml:space="preserve"> cenová úroveň bude o</w:t>
      </w:r>
      <w:r w:rsidR="000377CF" w:rsidRPr="00402B18">
        <w:rPr>
          <w:rFonts w:ascii="Times New Roman" w:hAnsi="Times New Roman"/>
          <w:sz w:val="22"/>
          <w:szCs w:val="22"/>
        </w:rPr>
        <w:t> </w:t>
      </w:r>
      <w:r w:rsidR="00396783" w:rsidRPr="00402B18">
        <w:rPr>
          <w:rFonts w:ascii="Times New Roman" w:hAnsi="Times New Roman"/>
          <w:sz w:val="22"/>
          <w:szCs w:val="22"/>
        </w:rPr>
        <w:t xml:space="preserve">více než </w:t>
      </w:r>
      <w:r w:rsidRPr="00402B18">
        <w:rPr>
          <w:rFonts w:ascii="Times New Roman" w:hAnsi="Times New Roman"/>
          <w:sz w:val="22"/>
          <w:szCs w:val="22"/>
        </w:rPr>
        <w:t>50 % nižší než průměrná cenová úroveň všech hodnocených nabídek (uvažo</w:t>
      </w:r>
      <w:r w:rsidR="00396783" w:rsidRPr="00402B18">
        <w:rPr>
          <w:rFonts w:ascii="Times New Roman" w:hAnsi="Times New Roman"/>
          <w:sz w:val="22"/>
          <w:szCs w:val="22"/>
        </w:rPr>
        <w:t>vány budou celkové ceny bez DPH</w:t>
      </w:r>
      <w:r w:rsidRPr="00402B18">
        <w:rPr>
          <w:rFonts w:ascii="Times New Roman" w:hAnsi="Times New Roman"/>
          <w:i/>
          <w:sz w:val="22"/>
          <w:szCs w:val="22"/>
        </w:rPr>
        <w:t>)</w:t>
      </w:r>
      <w:r w:rsidRPr="00402B18">
        <w:rPr>
          <w:rFonts w:ascii="Times New Roman" w:hAnsi="Times New Roman"/>
          <w:sz w:val="22"/>
          <w:szCs w:val="22"/>
        </w:rPr>
        <w:t>. Tím však není dotčena možnost zadavatele postupovat dle § 113 ZZVZ i</w:t>
      </w:r>
      <w:r w:rsidR="000377CF" w:rsidRPr="00402B18">
        <w:rPr>
          <w:rFonts w:ascii="Times New Roman" w:hAnsi="Times New Roman"/>
          <w:sz w:val="22"/>
          <w:szCs w:val="22"/>
        </w:rPr>
        <w:t> </w:t>
      </w:r>
      <w:r w:rsidRPr="00402B18">
        <w:rPr>
          <w:rFonts w:ascii="Times New Roman" w:hAnsi="Times New Roman"/>
          <w:sz w:val="22"/>
          <w:szCs w:val="22"/>
        </w:rPr>
        <w:t>v případě, že zadavatel shledá nabídkovou cenu některého z účastníků mimořádně nízkou ve vztahu k předmětu veřejné zakázky na základě jiných skutečností.</w:t>
      </w:r>
    </w:p>
    <w:p w14:paraId="1166A11A"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26" w:name="_Toc498332395"/>
      <w:r w:rsidRPr="00402B18">
        <w:rPr>
          <w:rFonts w:ascii="Times New Roman" w:hAnsi="Times New Roman" w:cs="Times New Roman"/>
          <w:color w:val="FFFFFF"/>
          <w:sz w:val="22"/>
          <w:szCs w:val="22"/>
        </w:rPr>
        <w:t>NÁVRH SMLOUVY, PLATEBNÍ A OBCHODNÍ PODMÍNKY</w:t>
      </w:r>
      <w:bookmarkEnd w:id="26"/>
    </w:p>
    <w:bookmarkEnd w:id="25"/>
    <w:p w14:paraId="1166A11B" w14:textId="77777777" w:rsidR="00514F1B" w:rsidRPr="00402B18" w:rsidRDefault="002E6DD1" w:rsidP="00F74947">
      <w:pPr>
        <w:spacing w:line="280" w:lineRule="atLeast"/>
        <w:ind w:right="-2"/>
        <w:rPr>
          <w:rFonts w:ascii="Times New Roman" w:hAnsi="Times New Roman"/>
          <w:sz w:val="22"/>
          <w:szCs w:val="22"/>
        </w:rPr>
      </w:pPr>
      <w:r w:rsidRPr="00402B18">
        <w:rPr>
          <w:rFonts w:ascii="Times New Roman" w:hAnsi="Times New Roman"/>
          <w:sz w:val="22"/>
          <w:szCs w:val="22"/>
        </w:rPr>
        <w:t>Účastník</w:t>
      </w:r>
      <w:r w:rsidR="00514F1B" w:rsidRPr="00402B18">
        <w:rPr>
          <w:rFonts w:ascii="Times New Roman" w:hAnsi="Times New Roman"/>
          <w:sz w:val="22"/>
          <w:szCs w:val="22"/>
        </w:rPr>
        <w:t xml:space="preserve"> je povinen předložit v nabídce </w:t>
      </w:r>
      <w:r w:rsidR="00192865" w:rsidRPr="00402B18">
        <w:rPr>
          <w:rFonts w:ascii="Times New Roman" w:hAnsi="Times New Roman"/>
          <w:sz w:val="22"/>
          <w:szCs w:val="22"/>
        </w:rPr>
        <w:t xml:space="preserve">jediný </w:t>
      </w:r>
      <w:r w:rsidR="00514F1B" w:rsidRPr="00402B18">
        <w:rPr>
          <w:rFonts w:ascii="Times New Roman" w:hAnsi="Times New Roman"/>
          <w:sz w:val="22"/>
          <w:szCs w:val="22"/>
        </w:rPr>
        <w:t xml:space="preserve">návrh </w:t>
      </w:r>
      <w:r w:rsidR="00D00D39" w:rsidRPr="00402B18">
        <w:rPr>
          <w:rFonts w:ascii="Times New Roman" w:hAnsi="Times New Roman"/>
          <w:sz w:val="22"/>
          <w:szCs w:val="22"/>
        </w:rPr>
        <w:t>Smlouvy</w:t>
      </w:r>
      <w:r w:rsidR="00514F1B" w:rsidRPr="00402B18">
        <w:rPr>
          <w:rFonts w:ascii="Times New Roman" w:hAnsi="Times New Roman"/>
          <w:sz w:val="22"/>
          <w:szCs w:val="22"/>
        </w:rPr>
        <w:t xml:space="preserve">, a to na celý předmět plnění veřejné zakázky. K tomuto účelu využije Závazný vzor </w:t>
      </w:r>
      <w:r w:rsidR="00D00D39" w:rsidRPr="00402B18">
        <w:rPr>
          <w:rFonts w:ascii="Times New Roman" w:hAnsi="Times New Roman"/>
          <w:sz w:val="22"/>
          <w:szCs w:val="22"/>
        </w:rPr>
        <w:t>Smlouvy</w:t>
      </w:r>
      <w:r w:rsidR="00514F1B" w:rsidRPr="00402B18">
        <w:rPr>
          <w:rFonts w:ascii="Times New Roman" w:hAnsi="Times New Roman"/>
          <w:sz w:val="22"/>
          <w:szCs w:val="22"/>
        </w:rPr>
        <w:t xml:space="preserve">, který tvoří přílohu č. </w:t>
      </w:r>
      <w:r w:rsidR="002C4CA2" w:rsidRPr="00402B18">
        <w:rPr>
          <w:rFonts w:ascii="Times New Roman" w:hAnsi="Times New Roman"/>
          <w:sz w:val="22"/>
          <w:szCs w:val="22"/>
        </w:rPr>
        <w:t>2</w:t>
      </w:r>
      <w:r w:rsidR="00514F1B" w:rsidRPr="00402B18">
        <w:rPr>
          <w:rFonts w:ascii="Times New Roman" w:hAnsi="Times New Roman"/>
          <w:sz w:val="22"/>
          <w:szCs w:val="22"/>
        </w:rPr>
        <w:t xml:space="preserve"> této zadávací dokumentace.</w:t>
      </w:r>
      <w:r w:rsidR="00836AF1" w:rsidRPr="00402B18">
        <w:rPr>
          <w:rFonts w:ascii="Times New Roman" w:hAnsi="Times New Roman"/>
          <w:sz w:val="22"/>
          <w:szCs w:val="22"/>
        </w:rPr>
        <w:t xml:space="preserve"> </w:t>
      </w:r>
    </w:p>
    <w:p w14:paraId="1166A11C" w14:textId="177B422E" w:rsidR="00F93C9F" w:rsidRPr="00402B18" w:rsidRDefault="00D00D39" w:rsidP="00F74947">
      <w:pPr>
        <w:spacing w:before="120" w:line="280" w:lineRule="atLeast"/>
        <w:ind w:right="-2"/>
        <w:rPr>
          <w:rFonts w:ascii="Times New Roman" w:hAnsi="Times New Roman"/>
          <w:sz w:val="22"/>
          <w:szCs w:val="22"/>
        </w:rPr>
      </w:pPr>
      <w:r w:rsidRPr="00402B18">
        <w:rPr>
          <w:rFonts w:ascii="Times New Roman" w:hAnsi="Times New Roman"/>
          <w:sz w:val="22"/>
          <w:szCs w:val="22"/>
        </w:rPr>
        <w:t>Účastník</w:t>
      </w:r>
      <w:r w:rsidR="00514F1B" w:rsidRPr="00402B18">
        <w:rPr>
          <w:rFonts w:ascii="Times New Roman" w:hAnsi="Times New Roman"/>
          <w:sz w:val="22"/>
          <w:szCs w:val="22"/>
        </w:rPr>
        <w:t xml:space="preserve"> není oprávněn činit změny či doplnění Závazného vzoru </w:t>
      </w:r>
      <w:r w:rsidR="00192865" w:rsidRPr="00402B18">
        <w:rPr>
          <w:rFonts w:ascii="Times New Roman" w:hAnsi="Times New Roman"/>
          <w:sz w:val="22"/>
          <w:szCs w:val="22"/>
        </w:rPr>
        <w:t>Smlouvy</w:t>
      </w:r>
      <w:r w:rsidR="00514F1B" w:rsidRPr="00402B18">
        <w:rPr>
          <w:rFonts w:ascii="Times New Roman" w:hAnsi="Times New Roman"/>
          <w:sz w:val="22"/>
          <w:szCs w:val="22"/>
        </w:rPr>
        <w:t>, vyjma údajů, u nichž vyplývá z jejich obsahu povinnost doplnění (označené jako „</w:t>
      </w:r>
      <w:r w:rsidR="00514F1B" w:rsidRPr="00402B18">
        <w:rPr>
          <w:rFonts w:ascii="Times New Roman" w:hAnsi="Times New Roman"/>
          <w:sz w:val="22"/>
          <w:szCs w:val="22"/>
          <w:highlight w:val="red"/>
        </w:rPr>
        <w:t>[</w:t>
      </w:r>
      <w:r w:rsidR="00026139" w:rsidRPr="00402B18">
        <w:rPr>
          <w:rFonts w:ascii="Times New Roman" w:hAnsi="Times New Roman"/>
          <w:sz w:val="22"/>
          <w:szCs w:val="22"/>
          <w:highlight w:val="red"/>
        </w:rPr>
        <w:t>VYPL</w:t>
      </w:r>
      <w:r w:rsidR="00514F1B" w:rsidRPr="00402B18">
        <w:rPr>
          <w:rFonts w:ascii="Times New Roman" w:hAnsi="Times New Roman"/>
          <w:sz w:val="22"/>
          <w:szCs w:val="22"/>
          <w:highlight w:val="red"/>
        </w:rPr>
        <w:t xml:space="preserve">NÍ </w:t>
      </w:r>
      <w:r w:rsidR="004E12A9" w:rsidRPr="00402B18">
        <w:rPr>
          <w:rFonts w:ascii="Times New Roman" w:hAnsi="Times New Roman"/>
          <w:sz w:val="22"/>
          <w:szCs w:val="22"/>
          <w:highlight w:val="red"/>
        </w:rPr>
        <w:t>DODAVATEL</w:t>
      </w:r>
      <w:r w:rsidR="00514F1B" w:rsidRPr="00402B18">
        <w:rPr>
          <w:rFonts w:ascii="Times New Roman" w:hAnsi="Times New Roman"/>
          <w:sz w:val="22"/>
          <w:szCs w:val="22"/>
          <w:highlight w:val="red"/>
        </w:rPr>
        <w:t>]</w:t>
      </w:r>
      <w:r w:rsidR="00514F1B" w:rsidRPr="00402B18">
        <w:rPr>
          <w:rFonts w:ascii="Times New Roman" w:hAnsi="Times New Roman"/>
          <w:sz w:val="22"/>
          <w:szCs w:val="22"/>
        </w:rPr>
        <w:t xml:space="preserve">“). </w:t>
      </w:r>
      <w:r w:rsidR="00F93C9F" w:rsidRPr="00402B18">
        <w:rPr>
          <w:rFonts w:ascii="Times New Roman" w:hAnsi="Times New Roman"/>
          <w:sz w:val="22"/>
          <w:szCs w:val="22"/>
        </w:rPr>
        <w:t>Do Závazného vzoru Smlouvy doplní účastník údaje výslovně požadované v Závazném vzoru Smlouvy nebo v zadávacích podmínkách, a to na místech k tomu v textu Smlouvy výslovně určených zadavatelem.</w:t>
      </w:r>
      <w:r w:rsidR="006C0797" w:rsidRPr="00402B18">
        <w:rPr>
          <w:rFonts w:ascii="Times New Roman" w:hAnsi="Times New Roman"/>
          <w:sz w:val="22"/>
          <w:szCs w:val="22"/>
        </w:rPr>
        <w:t xml:space="preserve"> Účastníci nejsou oprávněni měnit nebo doplňovat Závazný vzor Smlouvy na jiných</w:t>
      </w:r>
      <w:r w:rsidR="00756A50" w:rsidRPr="00402B18">
        <w:rPr>
          <w:rFonts w:ascii="Times New Roman" w:hAnsi="Times New Roman"/>
          <w:sz w:val="22"/>
          <w:szCs w:val="22"/>
        </w:rPr>
        <w:t>,</w:t>
      </w:r>
      <w:r w:rsidR="006C0797" w:rsidRPr="00402B18">
        <w:rPr>
          <w:rFonts w:ascii="Times New Roman" w:hAnsi="Times New Roman"/>
          <w:sz w:val="22"/>
          <w:szCs w:val="22"/>
        </w:rPr>
        <w:t xml:space="preserve"> než k tomu výslovně označených </w:t>
      </w:r>
      <w:proofErr w:type="gramStart"/>
      <w:r w:rsidR="006C0797" w:rsidRPr="00402B18">
        <w:rPr>
          <w:rFonts w:ascii="Times New Roman" w:hAnsi="Times New Roman"/>
          <w:sz w:val="22"/>
          <w:szCs w:val="22"/>
        </w:rPr>
        <w:t>místech</w:t>
      </w:r>
      <w:proofErr w:type="gramEnd"/>
      <w:r w:rsidR="006C0797" w:rsidRPr="00402B18">
        <w:rPr>
          <w:rFonts w:ascii="Times New Roman" w:hAnsi="Times New Roman"/>
          <w:sz w:val="22"/>
          <w:szCs w:val="22"/>
        </w:rPr>
        <w:t>.</w:t>
      </w:r>
    </w:p>
    <w:p w14:paraId="1166A11D" w14:textId="77777777" w:rsidR="00514F1B" w:rsidRPr="00402B18" w:rsidRDefault="00514F1B" w:rsidP="00F74947">
      <w:pPr>
        <w:spacing w:before="120" w:line="280" w:lineRule="atLeast"/>
        <w:ind w:right="-2"/>
        <w:rPr>
          <w:rFonts w:ascii="Times New Roman" w:hAnsi="Times New Roman"/>
          <w:sz w:val="22"/>
          <w:szCs w:val="22"/>
        </w:rPr>
      </w:pPr>
      <w:r w:rsidRPr="00402B18">
        <w:rPr>
          <w:rFonts w:ascii="Times New Roman" w:hAnsi="Times New Roman"/>
          <w:sz w:val="22"/>
          <w:szCs w:val="22"/>
        </w:rPr>
        <w:t xml:space="preserve">V případě nabídky podávané společně několika dodavateli je </w:t>
      </w:r>
      <w:r w:rsidR="00192865" w:rsidRPr="00402B18">
        <w:rPr>
          <w:rFonts w:ascii="Times New Roman" w:hAnsi="Times New Roman"/>
          <w:sz w:val="22"/>
          <w:szCs w:val="22"/>
        </w:rPr>
        <w:t>účastník</w:t>
      </w:r>
      <w:r w:rsidRPr="00402B18">
        <w:rPr>
          <w:rFonts w:ascii="Times New Roman" w:hAnsi="Times New Roman"/>
          <w:sz w:val="22"/>
          <w:szCs w:val="22"/>
        </w:rPr>
        <w:t xml:space="preserve"> oprávněn měnit či doplnit Závazný vzor </w:t>
      </w:r>
      <w:r w:rsidR="00192865" w:rsidRPr="00402B18">
        <w:rPr>
          <w:rFonts w:ascii="Times New Roman" w:hAnsi="Times New Roman"/>
          <w:sz w:val="22"/>
          <w:szCs w:val="22"/>
        </w:rPr>
        <w:t xml:space="preserve">Smlouvy </w:t>
      </w:r>
      <w:r w:rsidRPr="00402B18">
        <w:rPr>
          <w:rFonts w:ascii="Times New Roman" w:hAnsi="Times New Roman"/>
          <w:sz w:val="22"/>
          <w:szCs w:val="22"/>
        </w:rPr>
        <w:t xml:space="preserve">pouze s ohledem na tuto skutečnost. Obdobně v případě, že je </w:t>
      </w:r>
      <w:r w:rsidR="00192865" w:rsidRPr="00402B18">
        <w:rPr>
          <w:rFonts w:ascii="Times New Roman" w:hAnsi="Times New Roman"/>
          <w:sz w:val="22"/>
          <w:szCs w:val="22"/>
        </w:rPr>
        <w:t>účastník</w:t>
      </w:r>
      <w:r w:rsidRPr="00402B18">
        <w:rPr>
          <w:rFonts w:ascii="Times New Roman" w:hAnsi="Times New Roman"/>
          <w:sz w:val="22"/>
          <w:szCs w:val="22"/>
        </w:rPr>
        <w:t xml:space="preserve"> fyzickou osobou, zohlední tuto skutečnost v relevantních částech Závazného vzoru </w:t>
      </w:r>
      <w:r w:rsidR="00192865" w:rsidRPr="00402B18">
        <w:rPr>
          <w:rFonts w:ascii="Times New Roman" w:hAnsi="Times New Roman"/>
          <w:sz w:val="22"/>
          <w:szCs w:val="22"/>
        </w:rPr>
        <w:t>Smlouvy</w:t>
      </w:r>
      <w:r w:rsidRPr="00402B18">
        <w:rPr>
          <w:rFonts w:ascii="Times New Roman" w:hAnsi="Times New Roman"/>
          <w:sz w:val="22"/>
          <w:szCs w:val="22"/>
        </w:rPr>
        <w:t>.</w:t>
      </w:r>
    </w:p>
    <w:p w14:paraId="1166A11E" w14:textId="77777777" w:rsidR="00B6130E" w:rsidRPr="00402B18" w:rsidRDefault="00B6130E" w:rsidP="00F74947">
      <w:pPr>
        <w:spacing w:before="120" w:line="280" w:lineRule="atLeast"/>
        <w:ind w:right="-2"/>
        <w:rPr>
          <w:rFonts w:ascii="Times New Roman" w:hAnsi="Times New Roman"/>
          <w:sz w:val="22"/>
          <w:szCs w:val="22"/>
        </w:rPr>
      </w:pPr>
      <w:r w:rsidRPr="00402B18">
        <w:rPr>
          <w:rFonts w:ascii="Times New Roman" w:hAnsi="Times New Roman"/>
          <w:sz w:val="22"/>
          <w:szCs w:val="22"/>
          <w:u w:val="single"/>
        </w:rPr>
        <w:lastRenderedPageBreak/>
        <w:t>Návrh Smlouvy musí být ze strany účastníka podepsán osobou oprávněnou zastupovat účastníka</w:t>
      </w:r>
      <w:r w:rsidRPr="00402B18">
        <w:rPr>
          <w:rFonts w:ascii="Times New Roman" w:hAnsi="Times New Roman"/>
          <w:sz w:val="22"/>
          <w:szCs w:val="22"/>
        </w:rPr>
        <w:t xml:space="preserve"> (statutárním orgánem nebo osobou k tomu statutárním orgánem zmocněnou v souladu se způsobem </w:t>
      </w:r>
      <w:r w:rsidRPr="00402B18">
        <w:rPr>
          <w:rFonts w:ascii="Times New Roman" w:hAnsi="Times New Roman"/>
          <w:sz w:val="22"/>
          <w:szCs w:val="22"/>
          <w:u w:val="single"/>
        </w:rPr>
        <w:t>zastupování</w:t>
      </w:r>
      <w:r w:rsidRPr="00402B18">
        <w:rPr>
          <w:rFonts w:ascii="Times New Roman" w:hAnsi="Times New Roman"/>
          <w:sz w:val="22"/>
          <w:szCs w:val="22"/>
        </w:rPr>
        <w:t xml:space="preserve"> účastníka; zmocnění musí být v takovém případě součástí návrhu Smlouvy účastníka).</w:t>
      </w:r>
      <w:r w:rsidR="00D0421B" w:rsidRPr="00402B18">
        <w:rPr>
          <w:rFonts w:ascii="Times New Roman" w:hAnsi="Times New Roman"/>
          <w:sz w:val="22"/>
          <w:szCs w:val="22"/>
        </w:rPr>
        <w:t xml:space="preserve"> </w:t>
      </w:r>
    </w:p>
    <w:p w14:paraId="1166A11F" w14:textId="77777777" w:rsidR="00514F1B" w:rsidRPr="00402B18" w:rsidRDefault="00514F1B" w:rsidP="00F74947">
      <w:pPr>
        <w:spacing w:before="120" w:line="280" w:lineRule="atLeast"/>
        <w:ind w:right="-2"/>
        <w:rPr>
          <w:rFonts w:ascii="Times New Roman" w:hAnsi="Times New Roman"/>
          <w:sz w:val="22"/>
          <w:szCs w:val="22"/>
        </w:rPr>
      </w:pPr>
      <w:r w:rsidRPr="00402B18">
        <w:rPr>
          <w:rFonts w:ascii="Times New Roman" w:hAnsi="Times New Roman"/>
          <w:sz w:val="22"/>
          <w:szCs w:val="22"/>
        </w:rPr>
        <w:t xml:space="preserve">Závazné platební a obchodní podmínky jsou uvedeny v Závazném vzoru </w:t>
      </w:r>
      <w:r w:rsidR="00756A50" w:rsidRPr="00402B18">
        <w:rPr>
          <w:rFonts w:ascii="Times New Roman" w:hAnsi="Times New Roman"/>
          <w:sz w:val="22"/>
          <w:szCs w:val="22"/>
        </w:rPr>
        <w:t>Smlouvy</w:t>
      </w:r>
      <w:r w:rsidRPr="00402B18">
        <w:rPr>
          <w:rFonts w:ascii="Times New Roman" w:hAnsi="Times New Roman"/>
          <w:sz w:val="22"/>
          <w:szCs w:val="22"/>
        </w:rPr>
        <w:t xml:space="preserve">, který tvoří přílohu č. </w:t>
      </w:r>
      <w:r w:rsidR="002C4CA2" w:rsidRPr="00402B18">
        <w:rPr>
          <w:rFonts w:ascii="Times New Roman" w:hAnsi="Times New Roman"/>
          <w:sz w:val="22"/>
          <w:szCs w:val="22"/>
        </w:rPr>
        <w:t>2</w:t>
      </w:r>
      <w:r w:rsidRPr="00402B18">
        <w:rPr>
          <w:rFonts w:ascii="Times New Roman" w:hAnsi="Times New Roman"/>
          <w:sz w:val="22"/>
          <w:szCs w:val="22"/>
        </w:rPr>
        <w:t xml:space="preserve"> této zadávací dokumentace. </w:t>
      </w:r>
    </w:p>
    <w:p w14:paraId="1166A120" w14:textId="77777777" w:rsidR="00514F1B" w:rsidRPr="00402B18" w:rsidRDefault="00514F1B" w:rsidP="00176F14">
      <w:pPr>
        <w:pStyle w:val="Nadpis1"/>
        <w:pBdr>
          <w:top w:val="single" w:sz="4" w:space="1" w:color="auto"/>
          <w:left w:val="single" w:sz="4" w:space="5"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27" w:name="_Toc377479376"/>
      <w:bookmarkStart w:id="28" w:name="_Toc372138649"/>
      <w:bookmarkStart w:id="29" w:name="_Toc372138650"/>
      <w:bookmarkStart w:id="30" w:name="_Toc372138651"/>
      <w:bookmarkStart w:id="31" w:name="_Toc372138652"/>
      <w:bookmarkStart w:id="32" w:name="_Toc278564621"/>
      <w:bookmarkStart w:id="33" w:name="_Toc498332396"/>
      <w:bookmarkEnd w:id="27"/>
      <w:bookmarkEnd w:id="28"/>
      <w:bookmarkEnd w:id="29"/>
      <w:bookmarkEnd w:id="30"/>
      <w:bookmarkEnd w:id="31"/>
      <w:r w:rsidRPr="00402B18">
        <w:rPr>
          <w:rFonts w:ascii="Times New Roman" w:hAnsi="Times New Roman" w:cs="Times New Roman"/>
          <w:color w:val="FFFFFF"/>
          <w:sz w:val="22"/>
          <w:szCs w:val="22"/>
        </w:rPr>
        <w:t>JINÉ POŽADAVKY ZADAVATELE NA PLNĚNÍ VEŘEJNÉ ZAKÁZKY</w:t>
      </w:r>
      <w:bookmarkEnd w:id="32"/>
      <w:bookmarkEnd w:id="33"/>
    </w:p>
    <w:p w14:paraId="1166A121" w14:textId="77777777" w:rsidR="00514F1B" w:rsidRPr="00402B18" w:rsidRDefault="00176F14" w:rsidP="00514F1B">
      <w:pPr>
        <w:pStyle w:val="Zkladntext"/>
        <w:shd w:val="clear" w:color="auto" w:fill="E0E0E0"/>
        <w:spacing w:before="240" w:line="280" w:lineRule="atLeast"/>
        <w:rPr>
          <w:rFonts w:ascii="Times New Roman" w:hAnsi="Times New Roman" w:cs="Times New Roman"/>
          <w:b/>
          <w:bCs/>
          <w:sz w:val="22"/>
          <w:szCs w:val="22"/>
        </w:rPr>
      </w:pPr>
      <w:r w:rsidRPr="00402B18">
        <w:rPr>
          <w:rFonts w:ascii="Times New Roman" w:hAnsi="Times New Roman" w:cs="Times New Roman"/>
          <w:b/>
          <w:sz w:val="22"/>
          <w:szCs w:val="22"/>
        </w:rPr>
        <w:t>8</w:t>
      </w:r>
      <w:r w:rsidR="00514F1B" w:rsidRPr="00402B18">
        <w:rPr>
          <w:rFonts w:ascii="Times New Roman" w:hAnsi="Times New Roman" w:cs="Times New Roman"/>
          <w:b/>
          <w:sz w:val="22"/>
          <w:szCs w:val="22"/>
        </w:rPr>
        <w:t>.1</w:t>
      </w:r>
      <w:r w:rsidR="00514F1B" w:rsidRPr="00402B18">
        <w:rPr>
          <w:rFonts w:ascii="Times New Roman" w:hAnsi="Times New Roman" w:cs="Times New Roman"/>
          <w:b/>
          <w:sz w:val="22"/>
          <w:szCs w:val="22"/>
        </w:rPr>
        <w:tab/>
      </w:r>
      <w:r w:rsidR="00FB40E6" w:rsidRPr="00402B18">
        <w:rPr>
          <w:rFonts w:ascii="Times New Roman" w:hAnsi="Times New Roman" w:cs="Times New Roman"/>
          <w:b/>
          <w:sz w:val="22"/>
          <w:szCs w:val="22"/>
        </w:rPr>
        <w:t>Pod</w:t>
      </w:r>
      <w:r w:rsidR="00514F1B" w:rsidRPr="00402B18">
        <w:rPr>
          <w:rFonts w:ascii="Times New Roman" w:hAnsi="Times New Roman" w:cs="Times New Roman"/>
          <w:b/>
          <w:sz w:val="22"/>
          <w:szCs w:val="22"/>
        </w:rPr>
        <w:t>dodavatelský systém:</w:t>
      </w:r>
    </w:p>
    <w:p w14:paraId="1166A122" w14:textId="4B0D8C8C" w:rsidR="00514F1B" w:rsidRPr="00402B18" w:rsidRDefault="00514F1B" w:rsidP="00514F1B">
      <w:pPr>
        <w:pStyle w:val="NormalJustified"/>
        <w:spacing w:before="120" w:line="280" w:lineRule="atLeast"/>
        <w:rPr>
          <w:bCs/>
          <w:iCs/>
          <w:sz w:val="22"/>
          <w:szCs w:val="22"/>
        </w:rPr>
      </w:pPr>
      <w:r w:rsidRPr="00402B18">
        <w:rPr>
          <w:bCs/>
          <w:iCs/>
          <w:sz w:val="22"/>
          <w:szCs w:val="22"/>
        </w:rPr>
        <w:t xml:space="preserve">V souladu s ustanovením § </w:t>
      </w:r>
      <w:r w:rsidR="00750D7B" w:rsidRPr="00402B18">
        <w:rPr>
          <w:bCs/>
          <w:iCs/>
          <w:sz w:val="22"/>
          <w:szCs w:val="22"/>
        </w:rPr>
        <w:t>105</w:t>
      </w:r>
      <w:r w:rsidRPr="00402B18">
        <w:rPr>
          <w:bCs/>
          <w:iCs/>
          <w:sz w:val="22"/>
          <w:szCs w:val="22"/>
        </w:rPr>
        <w:t xml:space="preserve"> odst. </w:t>
      </w:r>
      <w:r w:rsidR="00750D7B" w:rsidRPr="00402B18">
        <w:rPr>
          <w:bCs/>
          <w:iCs/>
          <w:sz w:val="22"/>
          <w:szCs w:val="22"/>
        </w:rPr>
        <w:t xml:space="preserve">1 </w:t>
      </w:r>
      <w:r w:rsidR="001639A3">
        <w:rPr>
          <w:bCs/>
          <w:iCs/>
          <w:sz w:val="22"/>
          <w:szCs w:val="22"/>
        </w:rPr>
        <w:t xml:space="preserve">písm. b) </w:t>
      </w:r>
      <w:r w:rsidR="00750D7B" w:rsidRPr="00402B18">
        <w:rPr>
          <w:bCs/>
          <w:iCs/>
          <w:sz w:val="22"/>
          <w:szCs w:val="22"/>
        </w:rPr>
        <w:t>ZZVZ</w:t>
      </w:r>
      <w:r w:rsidRPr="00402B18">
        <w:rPr>
          <w:bCs/>
          <w:iCs/>
          <w:sz w:val="22"/>
          <w:szCs w:val="22"/>
        </w:rPr>
        <w:t xml:space="preserve"> zadavatel požaduje, </w:t>
      </w:r>
      <w:r w:rsidR="00CF09F1" w:rsidRPr="00402B18">
        <w:rPr>
          <w:bCs/>
          <w:iCs/>
          <w:sz w:val="22"/>
          <w:szCs w:val="22"/>
        </w:rPr>
        <w:t xml:space="preserve">aby účastník zadávacího řízení </w:t>
      </w:r>
      <w:r w:rsidR="001639A3" w:rsidRPr="001639A3">
        <w:rPr>
          <w:bCs/>
          <w:iCs/>
          <w:sz w:val="22"/>
          <w:szCs w:val="22"/>
        </w:rPr>
        <w:t>předložil seznam poddodavatelů</w:t>
      </w:r>
      <w:r w:rsidR="001639A3">
        <w:rPr>
          <w:bCs/>
          <w:iCs/>
          <w:sz w:val="22"/>
          <w:szCs w:val="22"/>
        </w:rPr>
        <w:t xml:space="preserve"> (včetně jejich identifikačních údajů dle § 28 odst. 1 písm. g) ZZVZ)</w:t>
      </w:r>
      <w:r w:rsidR="001639A3" w:rsidRPr="001639A3">
        <w:rPr>
          <w:bCs/>
          <w:iCs/>
          <w:sz w:val="22"/>
          <w:szCs w:val="22"/>
        </w:rPr>
        <w:t>, pokud jsou účastníkovi zadávacího řízení známi a uvedl, kterou část veřejné zakázky bude každý z poddodavatelů plnit.</w:t>
      </w:r>
    </w:p>
    <w:p w14:paraId="1166A123" w14:textId="77777777" w:rsidR="00514F1B" w:rsidRPr="00402B18" w:rsidRDefault="008316A3" w:rsidP="00514F1B">
      <w:pPr>
        <w:pStyle w:val="NormalJustified"/>
        <w:spacing w:before="120" w:line="280" w:lineRule="exact"/>
        <w:rPr>
          <w:bCs/>
          <w:iCs/>
          <w:sz w:val="22"/>
          <w:szCs w:val="22"/>
        </w:rPr>
      </w:pPr>
      <w:r w:rsidRPr="00402B18">
        <w:rPr>
          <w:bCs/>
          <w:iCs/>
          <w:sz w:val="22"/>
          <w:szCs w:val="22"/>
        </w:rPr>
        <w:t>Účastník</w:t>
      </w:r>
      <w:r w:rsidR="00514F1B" w:rsidRPr="00402B18">
        <w:rPr>
          <w:bCs/>
          <w:iCs/>
          <w:sz w:val="22"/>
          <w:szCs w:val="22"/>
        </w:rPr>
        <w:t xml:space="preserve"> tak učiní v</w:t>
      </w:r>
      <w:r w:rsidR="00B8132A" w:rsidRPr="00402B18">
        <w:rPr>
          <w:bCs/>
          <w:iCs/>
          <w:sz w:val="22"/>
          <w:szCs w:val="22"/>
        </w:rPr>
        <w:t xml:space="preserve"> příslušné </w:t>
      </w:r>
      <w:r w:rsidR="00514F1B" w:rsidRPr="00402B18">
        <w:rPr>
          <w:bCs/>
          <w:iCs/>
          <w:sz w:val="22"/>
          <w:szCs w:val="22"/>
        </w:rPr>
        <w:t xml:space="preserve">příloze </w:t>
      </w:r>
      <w:r w:rsidRPr="00402B18">
        <w:rPr>
          <w:bCs/>
          <w:iCs/>
          <w:sz w:val="22"/>
          <w:szCs w:val="22"/>
        </w:rPr>
        <w:t>Z</w:t>
      </w:r>
      <w:r w:rsidR="00514F1B" w:rsidRPr="00402B18">
        <w:rPr>
          <w:bCs/>
          <w:iCs/>
          <w:sz w:val="22"/>
          <w:szCs w:val="22"/>
        </w:rPr>
        <w:t xml:space="preserve">ávazného vzoru </w:t>
      </w:r>
      <w:r w:rsidRPr="00402B18">
        <w:rPr>
          <w:bCs/>
          <w:iCs/>
          <w:sz w:val="22"/>
          <w:szCs w:val="22"/>
        </w:rPr>
        <w:t>Smlouvy</w:t>
      </w:r>
      <w:r w:rsidR="00514F1B" w:rsidRPr="00402B18">
        <w:rPr>
          <w:bCs/>
          <w:iCs/>
          <w:sz w:val="22"/>
          <w:szCs w:val="22"/>
        </w:rPr>
        <w:t xml:space="preserve">, v níž uvede jednotlivé </w:t>
      </w:r>
      <w:r w:rsidRPr="00402B18">
        <w:rPr>
          <w:bCs/>
          <w:iCs/>
          <w:sz w:val="22"/>
          <w:szCs w:val="22"/>
        </w:rPr>
        <w:t>pod</w:t>
      </w:r>
      <w:r w:rsidR="00514F1B" w:rsidRPr="00402B18">
        <w:rPr>
          <w:bCs/>
          <w:iCs/>
          <w:sz w:val="22"/>
          <w:szCs w:val="22"/>
        </w:rPr>
        <w:t xml:space="preserve">dodavatele spolu s informací, jakou věcně vymezenou část této veřejné zakázky bude konkrétní </w:t>
      </w:r>
      <w:r w:rsidRPr="00402B18">
        <w:rPr>
          <w:bCs/>
          <w:iCs/>
          <w:sz w:val="22"/>
          <w:szCs w:val="22"/>
        </w:rPr>
        <w:t>pod</w:t>
      </w:r>
      <w:r w:rsidR="00514F1B" w:rsidRPr="00402B18">
        <w:rPr>
          <w:bCs/>
          <w:iCs/>
          <w:sz w:val="22"/>
          <w:szCs w:val="22"/>
        </w:rPr>
        <w:t>dodavatel realizovat</w:t>
      </w:r>
      <w:r w:rsidR="00514F1B" w:rsidRPr="00402B18">
        <w:rPr>
          <w:b/>
          <w:bCs/>
          <w:iCs/>
          <w:sz w:val="22"/>
          <w:szCs w:val="22"/>
        </w:rPr>
        <w:t xml:space="preserve"> </w:t>
      </w:r>
      <w:r w:rsidR="00514F1B" w:rsidRPr="00402B18">
        <w:rPr>
          <w:bCs/>
          <w:iCs/>
          <w:sz w:val="22"/>
          <w:szCs w:val="22"/>
        </w:rPr>
        <w:t>(např. uvedením druhu služeb a procentuálního (%) finančního podílu na veřejné zakázce).</w:t>
      </w:r>
    </w:p>
    <w:p w14:paraId="1166A124" w14:textId="2CD4AB89" w:rsidR="00514F1B" w:rsidRPr="00402B18" w:rsidRDefault="00514F1B" w:rsidP="00514F1B">
      <w:pPr>
        <w:pStyle w:val="NormalJustified"/>
        <w:spacing w:before="120" w:line="280" w:lineRule="exact"/>
        <w:rPr>
          <w:rFonts w:eastAsia="SimSun"/>
          <w:sz w:val="22"/>
          <w:szCs w:val="22"/>
        </w:rPr>
      </w:pPr>
      <w:r w:rsidRPr="00402B18">
        <w:rPr>
          <w:rFonts w:eastAsia="SimSun"/>
          <w:sz w:val="22"/>
          <w:szCs w:val="22"/>
        </w:rPr>
        <w:t>V případě, že dodavatel nemá v úmyslu zadat určitou část veřejné zakázky jiné osobě (</w:t>
      </w:r>
      <w:r w:rsidR="008316A3" w:rsidRPr="00402B18">
        <w:rPr>
          <w:rFonts w:eastAsia="SimSun"/>
          <w:sz w:val="22"/>
          <w:szCs w:val="22"/>
        </w:rPr>
        <w:t>pod</w:t>
      </w:r>
      <w:r w:rsidRPr="00402B18">
        <w:rPr>
          <w:rFonts w:eastAsia="SimSun"/>
          <w:sz w:val="22"/>
          <w:szCs w:val="22"/>
        </w:rPr>
        <w:t xml:space="preserve">dodavateli), tuto skutečnost </w:t>
      </w:r>
      <w:r w:rsidR="00974E34">
        <w:rPr>
          <w:rFonts w:eastAsia="SimSun"/>
          <w:sz w:val="22"/>
          <w:szCs w:val="22"/>
        </w:rPr>
        <w:t>v příslušné příloze Závazného vzoru Smlouvy.</w:t>
      </w:r>
    </w:p>
    <w:p w14:paraId="1166A125" w14:textId="6F20DBCF" w:rsidR="00514F1B" w:rsidRPr="00402B18" w:rsidRDefault="00514F1B" w:rsidP="00514F1B">
      <w:pPr>
        <w:pStyle w:val="NormalJustified"/>
        <w:spacing w:before="120" w:line="280" w:lineRule="exact"/>
        <w:rPr>
          <w:rFonts w:eastAsia="SimSun"/>
          <w:sz w:val="22"/>
          <w:szCs w:val="22"/>
        </w:rPr>
      </w:pPr>
      <w:r w:rsidRPr="00402B18">
        <w:rPr>
          <w:rFonts w:eastAsia="SimSun"/>
          <w:sz w:val="22"/>
          <w:szCs w:val="22"/>
        </w:rPr>
        <w:t xml:space="preserve">V případě, že dodavatel v souladu s touto zadávací dokumentací prokázal splnění části kvalifikace prostřednictvím </w:t>
      </w:r>
      <w:r w:rsidR="000A6591" w:rsidRPr="00402B18">
        <w:rPr>
          <w:rFonts w:eastAsia="SimSun"/>
          <w:sz w:val="22"/>
          <w:szCs w:val="22"/>
        </w:rPr>
        <w:t>pod</w:t>
      </w:r>
      <w:r w:rsidRPr="00402B18">
        <w:rPr>
          <w:rFonts w:eastAsia="SimSun"/>
          <w:sz w:val="22"/>
          <w:szCs w:val="22"/>
        </w:rPr>
        <w:t>dodavatele</w:t>
      </w:r>
      <w:r w:rsidR="00D53C96" w:rsidRPr="00402B18">
        <w:rPr>
          <w:rFonts w:eastAsia="SimSun"/>
          <w:sz w:val="22"/>
          <w:szCs w:val="22"/>
        </w:rPr>
        <w:t xml:space="preserve">, je povinen zadavateli předložit také informace a doklady dle </w:t>
      </w:r>
      <w:r w:rsidR="000A6591" w:rsidRPr="00402B18">
        <w:rPr>
          <w:rFonts w:eastAsia="SimSun"/>
          <w:sz w:val="22"/>
          <w:szCs w:val="22"/>
        </w:rPr>
        <w:t>§ 83 ZZVZ</w:t>
      </w:r>
      <w:r w:rsidR="00D53C96" w:rsidRPr="00402B18">
        <w:rPr>
          <w:rFonts w:eastAsia="SimSun"/>
          <w:sz w:val="22"/>
          <w:szCs w:val="22"/>
        </w:rPr>
        <w:t>.</w:t>
      </w:r>
      <w:r w:rsidRPr="00402B18">
        <w:rPr>
          <w:rFonts w:eastAsia="SimSun"/>
          <w:sz w:val="22"/>
          <w:szCs w:val="22"/>
        </w:rPr>
        <w:t xml:space="preserve"> </w:t>
      </w:r>
      <w:r w:rsidR="00C96E73" w:rsidRPr="00402B18">
        <w:rPr>
          <w:rFonts w:eastAsia="SimSun"/>
          <w:sz w:val="22"/>
          <w:szCs w:val="22"/>
        </w:rPr>
        <w:t xml:space="preserve">V případě, že do doby zadání veřejné zakázky dojde ke změně poddodavatelů, uvedené prohlášení tvořící přílohu č. </w:t>
      </w:r>
      <w:r w:rsidR="00744CC4">
        <w:rPr>
          <w:rFonts w:eastAsia="SimSun"/>
          <w:sz w:val="22"/>
          <w:szCs w:val="22"/>
        </w:rPr>
        <w:t>5</w:t>
      </w:r>
      <w:r w:rsidR="00C96E73" w:rsidRPr="00402B18">
        <w:rPr>
          <w:rFonts w:eastAsia="SimSun"/>
          <w:sz w:val="22"/>
          <w:szCs w:val="22"/>
        </w:rPr>
        <w:t xml:space="preserve"> Závazného vzoru Smlouvy se odpovídajícím způsobem upraví. </w:t>
      </w:r>
      <w:r w:rsidRPr="00402B18">
        <w:rPr>
          <w:rFonts w:eastAsia="SimSun"/>
          <w:sz w:val="22"/>
          <w:szCs w:val="22"/>
        </w:rPr>
        <w:t xml:space="preserve">Dodavatel je oprávněn změnit </w:t>
      </w:r>
      <w:r w:rsidR="00EF7EEE" w:rsidRPr="00402B18">
        <w:rPr>
          <w:rFonts w:eastAsia="SimSun"/>
          <w:sz w:val="22"/>
          <w:szCs w:val="22"/>
        </w:rPr>
        <w:t>pod</w:t>
      </w:r>
      <w:r w:rsidRPr="00402B18">
        <w:rPr>
          <w:rFonts w:eastAsia="SimSun"/>
          <w:sz w:val="22"/>
          <w:szCs w:val="22"/>
        </w:rPr>
        <w:t xml:space="preserve">dodavatele, pomocí kterého prokázal část splnění kvalifikace, jen </w:t>
      </w:r>
      <w:r w:rsidR="00B8132A" w:rsidRPr="00402B18">
        <w:rPr>
          <w:rFonts w:eastAsia="SimSun"/>
          <w:sz w:val="22"/>
          <w:szCs w:val="22"/>
        </w:rPr>
        <w:t>z důvodů a za </w:t>
      </w:r>
      <w:r w:rsidR="004307B3" w:rsidRPr="00402B18">
        <w:rPr>
          <w:rFonts w:eastAsia="SimSun"/>
          <w:sz w:val="22"/>
          <w:szCs w:val="22"/>
        </w:rPr>
        <w:t>podmínek vymezených ve Smlouvě</w:t>
      </w:r>
      <w:r w:rsidRPr="00402B18">
        <w:rPr>
          <w:rFonts w:eastAsia="SimSun"/>
          <w:sz w:val="22"/>
          <w:szCs w:val="22"/>
        </w:rPr>
        <w:t>.</w:t>
      </w:r>
    </w:p>
    <w:p w14:paraId="1166A126" w14:textId="77777777" w:rsidR="00176F14" w:rsidRPr="00402B18" w:rsidRDefault="006B05D8" w:rsidP="00176F1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34" w:name="_Toc498332397"/>
      <w:r w:rsidRPr="00402B18">
        <w:rPr>
          <w:rFonts w:ascii="Times New Roman" w:hAnsi="Times New Roman" w:cs="Times New Roman"/>
          <w:color w:val="FFFFFF"/>
          <w:sz w:val="22"/>
          <w:szCs w:val="22"/>
        </w:rPr>
        <w:t>PODMÍNKY PRO UZAVŘENÍ SMLOUVY</w:t>
      </w:r>
      <w:bookmarkEnd w:id="34"/>
    </w:p>
    <w:p w14:paraId="1166A127" w14:textId="77777777" w:rsidR="00176F14" w:rsidRPr="00402B18" w:rsidRDefault="00586607" w:rsidP="00514F1B">
      <w:pPr>
        <w:pStyle w:val="NormalJustified"/>
        <w:spacing w:before="120" w:line="280" w:lineRule="exact"/>
        <w:rPr>
          <w:rFonts w:eastAsia="SimSun"/>
          <w:sz w:val="22"/>
          <w:szCs w:val="22"/>
        </w:rPr>
      </w:pPr>
      <w:r w:rsidRPr="00402B18">
        <w:rPr>
          <w:rFonts w:eastAsia="SimSun"/>
          <w:sz w:val="22"/>
          <w:szCs w:val="22"/>
        </w:rPr>
        <w:t xml:space="preserve">Zadavatel vybere k uzavření </w:t>
      </w:r>
      <w:r w:rsidR="00F81115" w:rsidRPr="00402B18">
        <w:rPr>
          <w:rFonts w:eastAsia="SimSun"/>
          <w:sz w:val="22"/>
          <w:szCs w:val="22"/>
        </w:rPr>
        <w:t>S</w:t>
      </w:r>
      <w:r w:rsidRPr="00402B18">
        <w:rPr>
          <w:rFonts w:eastAsia="SimSun"/>
          <w:sz w:val="22"/>
          <w:szCs w:val="22"/>
        </w:rPr>
        <w:t>mlouvy účastníka zadávacího řízení, jehož nabídka byla vyhodnocena jako ekonomicky nejvýhodnější podle výsledku hodnocení nabídek.</w:t>
      </w:r>
    </w:p>
    <w:p w14:paraId="1166A128" w14:textId="77777777" w:rsidR="009649AC" w:rsidRPr="00402B18" w:rsidRDefault="009649AC" w:rsidP="00514F1B">
      <w:pPr>
        <w:pStyle w:val="NormalJustified"/>
        <w:spacing w:before="120" w:line="280" w:lineRule="exact"/>
        <w:rPr>
          <w:rFonts w:eastAsia="SimSun"/>
          <w:sz w:val="22"/>
          <w:szCs w:val="22"/>
        </w:rPr>
      </w:pPr>
      <w:r w:rsidRPr="00402B18">
        <w:rPr>
          <w:rFonts w:eastAsia="SimSun"/>
          <w:sz w:val="22"/>
          <w:szCs w:val="22"/>
        </w:rPr>
        <w:t xml:space="preserve">Vybraný dodavatel je povinen poskytnout zadavateli nezbytnou součinnost a jako podmínku pro uzavření </w:t>
      </w:r>
      <w:r w:rsidR="00347D06" w:rsidRPr="00402B18">
        <w:rPr>
          <w:rFonts w:eastAsia="SimSun"/>
          <w:sz w:val="22"/>
          <w:szCs w:val="22"/>
        </w:rPr>
        <w:t>S</w:t>
      </w:r>
      <w:r w:rsidRPr="00402B18">
        <w:rPr>
          <w:rFonts w:eastAsia="SimSun"/>
          <w:sz w:val="22"/>
          <w:szCs w:val="22"/>
        </w:rPr>
        <w:t>mlouvy je povinen předložit zadavateli na jeho výzvu následující dokumenty a informace:</w:t>
      </w:r>
    </w:p>
    <w:p w14:paraId="1166A129" w14:textId="77777777" w:rsidR="009649AC" w:rsidRPr="00402B18" w:rsidRDefault="002A3E6E" w:rsidP="005F72F4">
      <w:pPr>
        <w:pStyle w:val="NormalJustified"/>
        <w:numPr>
          <w:ilvl w:val="0"/>
          <w:numId w:val="11"/>
        </w:numPr>
        <w:spacing w:before="120" w:line="280" w:lineRule="exact"/>
        <w:rPr>
          <w:rFonts w:eastAsia="SimSun"/>
          <w:sz w:val="22"/>
          <w:szCs w:val="22"/>
        </w:rPr>
      </w:pPr>
      <w:r w:rsidRPr="00402B18">
        <w:rPr>
          <w:rFonts w:eastAsia="SimSun"/>
          <w:sz w:val="22"/>
          <w:szCs w:val="22"/>
        </w:rPr>
        <w:t xml:space="preserve">originály nebo ověřené kopie dokladů o kvalifikaci </w:t>
      </w:r>
      <w:r w:rsidR="008C5863" w:rsidRPr="00402B18">
        <w:rPr>
          <w:rFonts w:eastAsia="SimSun"/>
          <w:sz w:val="22"/>
          <w:szCs w:val="22"/>
        </w:rPr>
        <w:t>dle Kvalifikační dokumentace, pokud již vybraným dodavatelem nebyly předloženy nebo pokud je zadavatel nemá jinak k dispozici;</w:t>
      </w:r>
    </w:p>
    <w:p w14:paraId="1166A12A" w14:textId="77777777" w:rsidR="008C5863" w:rsidRPr="00402B18" w:rsidRDefault="00E218AB" w:rsidP="005F72F4">
      <w:pPr>
        <w:pStyle w:val="NormalJustified"/>
        <w:numPr>
          <w:ilvl w:val="0"/>
          <w:numId w:val="11"/>
        </w:numPr>
        <w:spacing w:before="120" w:line="280" w:lineRule="exact"/>
        <w:rPr>
          <w:rFonts w:eastAsia="SimSun"/>
          <w:sz w:val="22"/>
          <w:szCs w:val="22"/>
        </w:rPr>
      </w:pPr>
      <w:r w:rsidRPr="00402B18">
        <w:rPr>
          <w:rFonts w:eastAsia="SimSun"/>
          <w:sz w:val="22"/>
          <w:szCs w:val="22"/>
        </w:rPr>
        <w:t>originál nebo ověřenou kopii smlouvy (či jiného dokumentu) v případě, že podalo nabídku několik osob společně.</w:t>
      </w:r>
      <w:r w:rsidR="00801D10" w:rsidRPr="00402B18">
        <w:rPr>
          <w:rFonts w:eastAsia="SimSun"/>
          <w:sz w:val="22"/>
          <w:szCs w:val="22"/>
        </w:rPr>
        <w:t xml:space="preserve"> Z tohoto dokumentu musí vyplývat, že odpovědnost z</w:t>
      </w:r>
      <w:r w:rsidR="00644754" w:rsidRPr="00402B18">
        <w:rPr>
          <w:rFonts w:eastAsia="SimSun"/>
          <w:sz w:val="22"/>
          <w:szCs w:val="22"/>
        </w:rPr>
        <w:t>a</w:t>
      </w:r>
      <w:r w:rsidR="00801D10" w:rsidRPr="00402B18">
        <w:rPr>
          <w:rFonts w:eastAsia="SimSun"/>
          <w:sz w:val="22"/>
          <w:szCs w:val="22"/>
        </w:rPr>
        <w:t xml:space="preserve"> plnění </w:t>
      </w:r>
      <w:r w:rsidR="004274D3" w:rsidRPr="00402B18">
        <w:rPr>
          <w:rFonts w:eastAsia="SimSun"/>
          <w:sz w:val="22"/>
          <w:szCs w:val="22"/>
        </w:rPr>
        <w:t>v</w:t>
      </w:r>
      <w:r w:rsidR="00801D10" w:rsidRPr="00402B18">
        <w:rPr>
          <w:rFonts w:eastAsia="SimSun"/>
          <w:sz w:val="22"/>
          <w:szCs w:val="22"/>
        </w:rPr>
        <w:t>eřejné zakázky nesou všichni dodavatelé podávající společnou nabídku společně a nerozdílně a zároveň musí být určen vedoucí společník, který bude oprávněn ve věcech Smlouvy zastupovat každého ze společníků a všechny společníky společně a bude oprávněn přijímat za tyto společníky pokyny a platby od zadavatele a komunikovat se zadavatelem;</w:t>
      </w:r>
    </w:p>
    <w:p w14:paraId="1166A12B" w14:textId="66D1C770" w:rsidR="00EF2824" w:rsidRPr="00402B18" w:rsidRDefault="00801D10" w:rsidP="005F72F4">
      <w:pPr>
        <w:pStyle w:val="NormalJustified"/>
        <w:numPr>
          <w:ilvl w:val="0"/>
          <w:numId w:val="11"/>
        </w:numPr>
        <w:spacing w:before="120" w:line="280" w:lineRule="exact"/>
        <w:rPr>
          <w:rFonts w:eastAsia="SimSun"/>
          <w:sz w:val="22"/>
          <w:szCs w:val="22"/>
        </w:rPr>
      </w:pPr>
      <w:r w:rsidRPr="00402B18">
        <w:rPr>
          <w:rFonts w:eastAsia="SimSun"/>
          <w:sz w:val="22"/>
          <w:szCs w:val="22"/>
        </w:rPr>
        <w:t>originály nebo ověřené kopie smluv (či jiných forem závazku) mezi dodavatelem a jeho poddodavateli</w:t>
      </w:r>
      <w:r w:rsidR="006C1C28" w:rsidRPr="00402B18">
        <w:rPr>
          <w:rFonts w:eastAsia="SimSun"/>
          <w:sz w:val="22"/>
          <w:szCs w:val="22"/>
        </w:rPr>
        <w:t xml:space="preserve"> uvedenými v příloze č. </w:t>
      </w:r>
      <w:r w:rsidR="002347A4">
        <w:rPr>
          <w:rFonts w:eastAsia="SimSun"/>
          <w:sz w:val="22"/>
          <w:szCs w:val="22"/>
        </w:rPr>
        <w:t>5</w:t>
      </w:r>
      <w:r w:rsidR="006C1C28" w:rsidRPr="00402B18">
        <w:rPr>
          <w:rFonts w:eastAsia="SimSun"/>
          <w:sz w:val="22"/>
          <w:szCs w:val="22"/>
        </w:rPr>
        <w:t xml:space="preserve"> Smlouvy</w:t>
      </w:r>
      <w:r w:rsidR="00C3034D" w:rsidRPr="00402B18">
        <w:rPr>
          <w:rFonts w:eastAsia="SimSun"/>
          <w:sz w:val="22"/>
          <w:szCs w:val="22"/>
        </w:rPr>
        <w:t xml:space="preserve"> </w:t>
      </w:r>
      <w:r w:rsidR="006C1C28" w:rsidRPr="00402B18">
        <w:rPr>
          <w:rFonts w:eastAsia="SimSun"/>
          <w:sz w:val="22"/>
          <w:szCs w:val="22"/>
        </w:rPr>
        <w:t xml:space="preserve">– </w:t>
      </w:r>
      <w:r w:rsidR="006C1C28" w:rsidRPr="00402B18">
        <w:rPr>
          <w:rFonts w:eastAsia="SimSun"/>
          <w:i/>
          <w:sz w:val="22"/>
          <w:szCs w:val="22"/>
        </w:rPr>
        <w:t>Seznam poddodavatelů</w:t>
      </w:r>
      <w:r w:rsidRPr="00402B18">
        <w:rPr>
          <w:rFonts w:eastAsia="SimSun"/>
          <w:sz w:val="22"/>
          <w:szCs w:val="22"/>
        </w:rPr>
        <w:t xml:space="preserve">, kteří se budou na plnění veřejné zakázky podílet a </w:t>
      </w:r>
      <w:r w:rsidR="006C1C28" w:rsidRPr="00402B18">
        <w:rPr>
          <w:rFonts w:eastAsia="SimSun"/>
          <w:sz w:val="22"/>
          <w:szCs w:val="22"/>
        </w:rPr>
        <w:t>prostřednictvím kterých prokazoval vybraný dodavatel kvalifikaci</w:t>
      </w:r>
      <w:r w:rsidR="00EF2824" w:rsidRPr="00402B18">
        <w:rPr>
          <w:rFonts w:eastAsia="SimSun"/>
          <w:sz w:val="22"/>
          <w:szCs w:val="22"/>
        </w:rPr>
        <w:t>;</w:t>
      </w:r>
    </w:p>
    <w:p w14:paraId="1166A12C" w14:textId="77777777" w:rsidR="00EF2824" w:rsidRPr="00402B18" w:rsidRDefault="00EF2824" w:rsidP="005F72F4">
      <w:pPr>
        <w:pStyle w:val="NormalJustified"/>
        <w:numPr>
          <w:ilvl w:val="0"/>
          <w:numId w:val="11"/>
        </w:numPr>
        <w:spacing w:before="120" w:line="280" w:lineRule="exact"/>
        <w:rPr>
          <w:rFonts w:eastAsia="SimSun"/>
          <w:sz w:val="22"/>
          <w:szCs w:val="22"/>
        </w:rPr>
      </w:pPr>
      <w:r w:rsidRPr="00402B18">
        <w:rPr>
          <w:rFonts w:eastAsia="SimSun"/>
          <w:sz w:val="22"/>
          <w:szCs w:val="22"/>
        </w:rPr>
        <w:t xml:space="preserve">doklad prokazující uzavření pojistné smlouvy, jejímž předmětem je pojištění odpovědnosti za </w:t>
      </w:r>
      <w:r w:rsidRPr="00402B18">
        <w:rPr>
          <w:rFonts w:eastAsia="SimSun"/>
          <w:sz w:val="22"/>
          <w:szCs w:val="22"/>
        </w:rPr>
        <w:lastRenderedPageBreak/>
        <w:t>škodu způsobenou v souvislosti s výkonem činností, které jsou předmětem Smlouvy, a to dle podmínek uvedených v čl. 25 Závazného vzoru Smlouvy;</w:t>
      </w:r>
    </w:p>
    <w:p w14:paraId="1166A12D" w14:textId="4DC6D57F" w:rsidR="00801D10" w:rsidRPr="00402B18" w:rsidRDefault="00EC38DA" w:rsidP="006B457B">
      <w:pPr>
        <w:pStyle w:val="NormalJustified"/>
        <w:numPr>
          <w:ilvl w:val="0"/>
          <w:numId w:val="11"/>
        </w:numPr>
        <w:spacing w:before="120" w:line="280" w:lineRule="exact"/>
        <w:rPr>
          <w:rFonts w:eastAsia="SimSun"/>
          <w:sz w:val="22"/>
          <w:szCs w:val="22"/>
        </w:rPr>
      </w:pPr>
      <w:r w:rsidRPr="00974E34">
        <w:rPr>
          <w:rFonts w:eastAsia="SimSun"/>
          <w:b/>
          <w:sz w:val="22"/>
          <w:szCs w:val="22"/>
        </w:rPr>
        <w:t>doklad</w:t>
      </w:r>
      <w:r w:rsidRPr="00402B18">
        <w:rPr>
          <w:rFonts w:eastAsia="SimSun"/>
          <w:sz w:val="22"/>
          <w:szCs w:val="22"/>
        </w:rPr>
        <w:t xml:space="preserve">, ze kterého vyplývá oprávnění vybraného dodavatele k poskytování služeb vymezených ve Smlouvě dle licenční politiky </w:t>
      </w:r>
      <w:r w:rsidRPr="00974E34">
        <w:rPr>
          <w:rFonts w:eastAsia="SimSun"/>
          <w:b/>
          <w:sz w:val="22"/>
          <w:szCs w:val="22"/>
        </w:rPr>
        <w:t>CA</w:t>
      </w:r>
      <w:r w:rsidRPr="00402B18">
        <w:rPr>
          <w:rFonts w:eastAsia="SimSun"/>
          <w:sz w:val="22"/>
          <w:szCs w:val="22"/>
        </w:rPr>
        <w:t xml:space="preserve"> (např. ve formě </w:t>
      </w:r>
      <w:r w:rsidR="006B457B" w:rsidRPr="00402B18">
        <w:rPr>
          <w:rFonts w:eastAsia="SimSun"/>
          <w:sz w:val="22"/>
          <w:szCs w:val="22"/>
        </w:rPr>
        <w:t>partnerské smlouvy s</w:t>
      </w:r>
      <w:r w:rsidR="008A3E3E" w:rsidRPr="00402B18">
        <w:rPr>
          <w:rFonts w:eastAsia="SimSun"/>
          <w:sz w:val="22"/>
          <w:szCs w:val="22"/>
        </w:rPr>
        <w:t xml:space="preserve">e </w:t>
      </w:r>
      <w:r w:rsidR="00F67BB8" w:rsidRPr="00402B18">
        <w:rPr>
          <w:rFonts w:eastAsia="SimSun"/>
          <w:sz w:val="22"/>
          <w:szCs w:val="22"/>
        </w:rPr>
        <w:t xml:space="preserve">společností </w:t>
      </w:r>
      <w:r w:rsidR="006B457B" w:rsidRPr="00402B18">
        <w:rPr>
          <w:rFonts w:eastAsia="SimSun"/>
          <w:sz w:val="22"/>
          <w:szCs w:val="22"/>
        </w:rPr>
        <w:t xml:space="preserve">CA CEE s.r.o. nebo </w:t>
      </w:r>
      <w:r w:rsidR="008A3E3E" w:rsidRPr="00402B18">
        <w:rPr>
          <w:rFonts w:eastAsia="SimSun"/>
          <w:sz w:val="22"/>
          <w:szCs w:val="22"/>
        </w:rPr>
        <w:t xml:space="preserve">čestné </w:t>
      </w:r>
      <w:r w:rsidR="006B457B" w:rsidRPr="00402B18">
        <w:rPr>
          <w:rFonts w:eastAsia="SimSun"/>
          <w:sz w:val="22"/>
          <w:szCs w:val="22"/>
        </w:rPr>
        <w:t xml:space="preserve">prohlášení </w:t>
      </w:r>
      <w:r w:rsidR="008A3E3E" w:rsidRPr="00402B18">
        <w:rPr>
          <w:rFonts w:eastAsia="SimSun"/>
          <w:sz w:val="22"/>
          <w:szCs w:val="22"/>
        </w:rPr>
        <w:t xml:space="preserve">výrobce SW společnosti </w:t>
      </w:r>
      <w:r w:rsidR="006B457B" w:rsidRPr="00402B18">
        <w:rPr>
          <w:rFonts w:eastAsia="SimSun"/>
          <w:sz w:val="22"/>
          <w:szCs w:val="22"/>
        </w:rPr>
        <w:t>CA CEE s.r.o.</w:t>
      </w:r>
      <w:r w:rsidRPr="00402B18">
        <w:rPr>
          <w:rFonts w:eastAsia="SimSun"/>
          <w:sz w:val="22"/>
          <w:szCs w:val="22"/>
        </w:rPr>
        <w:t>)</w:t>
      </w:r>
      <w:r w:rsidR="006C1C28" w:rsidRPr="00402B18">
        <w:rPr>
          <w:rFonts w:eastAsia="SimSun"/>
          <w:sz w:val="22"/>
          <w:szCs w:val="22"/>
        </w:rPr>
        <w:t>.</w:t>
      </w:r>
    </w:p>
    <w:p w14:paraId="1166A12E" w14:textId="77777777" w:rsidR="004531F0" w:rsidRPr="00402B18" w:rsidRDefault="004531F0" w:rsidP="004531F0">
      <w:pPr>
        <w:pStyle w:val="NormalJustified"/>
        <w:spacing w:before="120" w:line="280" w:lineRule="exact"/>
        <w:rPr>
          <w:rFonts w:eastAsia="SimSun"/>
          <w:sz w:val="22"/>
          <w:szCs w:val="22"/>
        </w:rPr>
      </w:pPr>
      <w:r w:rsidRPr="00402B18">
        <w:rPr>
          <w:rFonts w:eastAsia="SimSun"/>
          <w:sz w:val="22"/>
          <w:szCs w:val="22"/>
        </w:rPr>
        <w:t xml:space="preserve">Vybraný dodavatel, který je právnickou osobou, je povinen jako podmínku pro uzavření </w:t>
      </w:r>
      <w:r w:rsidR="00311642" w:rsidRPr="00402B18">
        <w:rPr>
          <w:rFonts w:eastAsia="SimSun"/>
          <w:sz w:val="22"/>
          <w:szCs w:val="22"/>
        </w:rPr>
        <w:t>S</w:t>
      </w:r>
      <w:r w:rsidRPr="00402B18">
        <w:rPr>
          <w:rFonts w:eastAsia="SimSun"/>
          <w:sz w:val="22"/>
          <w:szCs w:val="22"/>
        </w:rPr>
        <w:t>mlouvy předložit zadavateli na jeho výzvu učiněnou dle § 122 odst. 3 písm. c) ZZVZ násled</w:t>
      </w:r>
      <w:r w:rsidR="00214863" w:rsidRPr="00402B18">
        <w:rPr>
          <w:rFonts w:eastAsia="SimSun"/>
          <w:sz w:val="22"/>
          <w:szCs w:val="22"/>
        </w:rPr>
        <w:t>ující informace a doklady dle § </w:t>
      </w:r>
      <w:r w:rsidRPr="00402B18">
        <w:rPr>
          <w:rFonts w:eastAsia="SimSun"/>
          <w:sz w:val="22"/>
          <w:szCs w:val="22"/>
        </w:rPr>
        <w:t>104 odst. 2 ZZVZ:</w:t>
      </w:r>
    </w:p>
    <w:p w14:paraId="1166A12F" w14:textId="77777777" w:rsidR="004531F0" w:rsidRPr="00402B18" w:rsidRDefault="00A43D58" w:rsidP="005F72F4">
      <w:pPr>
        <w:pStyle w:val="NormalJustified"/>
        <w:numPr>
          <w:ilvl w:val="0"/>
          <w:numId w:val="12"/>
        </w:numPr>
        <w:spacing w:before="120" w:line="280" w:lineRule="exact"/>
        <w:rPr>
          <w:rFonts w:eastAsia="SimSun"/>
          <w:sz w:val="22"/>
          <w:szCs w:val="22"/>
        </w:rPr>
      </w:pPr>
      <w:r w:rsidRPr="00402B18">
        <w:rPr>
          <w:rFonts w:eastAsia="SimSun"/>
          <w:sz w:val="22"/>
          <w:szCs w:val="22"/>
        </w:rPr>
        <w:t>identifikační údaje všech osob, které jsou skutečným majitelem vybraného dodavatele podle zákona č. 253/2008 Sb., o některých opatřeních proti legalizaci výnosů z trestné činnosti a financování terorismu, v platném znění;</w:t>
      </w:r>
    </w:p>
    <w:p w14:paraId="1166A130" w14:textId="77777777" w:rsidR="00A43D58" w:rsidRPr="00402B18" w:rsidRDefault="00A43D58" w:rsidP="005F72F4">
      <w:pPr>
        <w:pStyle w:val="NormalJustified"/>
        <w:numPr>
          <w:ilvl w:val="0"/>
          <w:numId w:val="12"/>
        </w:numPr>
        <w:spacing w:before="120" w:after="120" w:line="280" w:lineRule="exact"/>
        <w:ind w:left="714" w:hanging="357"/>
        <w:rPr>
          <w:rFonts w:eastAsia="SimSun"/>
          <w:sz w:val="22"/>
          <w:szCs w:val="22"/>
        </w:rPr>
      </w:pPr>
      <w:r w:rsidRPr="00402B18">
        <w:rPr>
          <w:rFonts w:eastAsia="SimSun"/>
          <w:sz w:val="22"/>
          <w:szCs w:val="22"/>
        </w:rPr>
        <w:t>doklady, z nichž vyplývá vztah všech osob podle písm. a) tohoto bodu k dodavateli; těmito doklady jsou zejména:</w:t>
      </w:r>
    </w:p>
    <w:p w14:paraId="1166A131" w14:textId="77777777" w:rsidR="00A43D58" w:rsidRPr="00402B18" w:rsidRDefault="00A43D58" w:rsidP="005F72F4">
      <w:pPr>
        <w:pStyle w:val="NormalJustified"/>
        <w:numPr>
          <w:ilvl w:val="0"/>
          <w:numId w:val="13"/>
        </w:numPr>
        <w:spacing w:before="120" w:after="120" w:line="280" w:lineRule="exact"/>
        <w:ind w:left="1434" w:hanging="357"/>
        <w:contextualSpacing/>
        <w:rPr>
          <w:rFonts w:eastAsia="SimSun"/>
          <w:sz w:val="22"/>
          <w:szCs w:val="22"/>
        </w:rPr>
      </w:pPr>
      <w:r w:rsidRPr="00402B18">
        <w:rPr>
          <w:sz w:val="22"/>
          <w:szCs w:val="22"/>
        </w:rPr>
        <w:t>výpis z obchodního rejstříku nebo jiné obdobné evidence;</w:t>
      </w:r>
    </w:p>
    <w:p w14:paraId="1166A132" w14:textId="77777777" w:rsidR="00A43D58" w:rsidRPr="00402B18" w:rsidRDefault="00A43D58" w:rsidP="005F72F4">
      <w:pPr>
        <w:pStyle w:val="NormalJustified"/>
        <w:numPr>
          <w:ilvl w:val="0"/>
          <w:numId w:val="13"/>
        </w:numPr>
        <w:spacing w:before="120" w:after="120" w:line="280" w:lineRule="exact"/>
        <w:ind w:left="1434" w:hanging="357"/>
        <w:contextualSpacing/>
        <w:rPr>
          <w:rFonts w:eastAsia="SimSun"/>
          <w:sz w:val="22"/>
          <w:szCs w:val="22"/>
        </w:rPr>
      </w:pPr>
      <w:r w:rsidRPr="00402B18">
        <w:rPr>
          <w:sz w:val="22"/>
          <w:szCs w:val="22"/>
        </w:rPr>
        <w:t>seznam akcionářů;</w:t>
      </w:r>
    </w:p>
    <w:p w14:paraId="1166A133" w14:textId="77777777" w:rsidR="00A43D58" w:rsidRPr="00402B18" w:rsidRDefault="00A43D58" w:rsidP="005F72F4">
      <w:pPr>
        <w:pStyle w:val="NormalJustified"/>
        <w:numPr>
          <w:ilvl w:val="0"/>
          <w:numId w:val="13"/>
        </w:numPr>
        <w:spacing w:before="120" w:after="120" w:line="280" w:lineRule="exact"/>
        <w:ind w:left="1434" w:hanging="357"/>
        <w:contextualSpacing/>
        <w:rPr>
          <w:rFonts w:eastAsia="SimSun"/>
          <w:sz w:val="22"/>
          <w:szCs w:val="22"/>
        </w:rPr>
      </w:pPr>
      <w:r w:rsidRPr="00402B18">
        <w:rPr>
          <w:sz w:val="22"/>
          <w:szCs w:val="22"/>
        </w:rPr>
        <w:t>rozhodnutí statutárního orgánu o vyplacení podílu na zisku;</w:t>
      </w:r>
    </w:p>
    <w:p w14:paraId="1166A134" w14:textId="77777777" w:rsidR="00A43D58" w:rsidRPr="00402B18" w:rsidRDefault="00A43D58" w:rsidP="005F72F4">
      <w:pPr>
        <w:pStyle w:val="NormalJustified"/>
        <w:numPr>
          <w:ilvl w:val="0"/>
          <w:numId w:val="13"/>
        </w:numPr>
        <w:spacing w:before="120" w:line="280" w:lineRule="exact"/>
        <w:rPr>
          <w:rFonts w:eastAsia="SimSun"/>
          <w:sz w:val="22"/>
          <w:szCs w:val="22"/>
        </w:rPr>
      </w:pPr>
      <w:r w:rsidRPr="00402B18">
        <w:rPr>
          <w:sz w:val="22"/>
          <w:szCs w:val="22"/>
        </w:rPr>
        <w:t>společenskou smlouvu, zakladatelskou listinu nebo stanovy.</w:t>
      </w:r>
    </w:p>
    <w:p w14:paraId="6CB37498" w14:textId="5E23854C" w:rsidR="00974E34" w:rsidRPr="00974E34" w:rsidRDefault="00974E34" w:rsidP="00982BCA">
      <w:pPr>
        <w:pStyle w:val="NormalJustified"/>
        <w:spacing w:before="120" w:line="280" w:lineRule="exact"/>
        <w:rPr>
          <w:b/>
          <w:sz w:val="22"/>
          <w:szCs w:val="22"/>
        </w:rPr>
      </w:pPr>
      <w:r>
        <w:rPr>
          <w:b/>
          <w:sz w:val="22"/>
          <w:szCs w:val="22"/>
        </w:rPr>
        <w:t>Zadavatel vzhledem k obligatornímu elektronickému průběhu zadávacího řízení tímto výslovně upozorňuje na skutečnost, že vybraný dodavatel bude povinen výše uvedené dokumenty předložit v elektronické podobě.</w:t>
      </w:r>
    </w:p>
    <w:p w14:paraId="1166A135" w14:textId="77777777" w:rsidR="00035849" w:rsidRPr="00402B18" w:rsidRDefault="00035849" w:rsidP="00982BCA">
      <w:pPr>
        <w:pStyle w:val="NormalJustified"/>
        <w:spacing w:before="120" w:line="280" w:lineRule="exact"/>
        <w:rPr>
          <w:sz w:val="22"/>
          <w:szCs w:val="22"/>
        </w:rPr>
      </w:pPr>
      <w:r w:rsidRPr="00402B18">
        <w:rPr>
          <w:sz w:val="22"/>
          <w:szCs w:val="22"/>
        </w:rPr>
        <w:t>Zadavatel vyloučí vybraného dodavatele, který nepředloží výše uvedené údaje, doklady nebo vzorky dle požadavků zadavatele.</w:t>
      </w:r>
    </w:p>
    <w:p w14:paraId="1166A136" w14:textId="77777777" w:rsidR="00982BCA" w:rsidRPr="00402B18" w:rsidRDefault="00982BCA" w:rsidP="00982BCA">
      <w:pPr>
        <w:pStyle w:val="NormalJustified"/>
        <w:spacing w:before="120" w:line="280" w:lineRule="exact"/>
        <w:rPr>
          <w:sz w:val="22"/>
          <w:szCs w:val="22"/>
        </w:rPr>
      </w:pPr>
      <w:r w:rsidRPr="00402B18">
        <w:rPr>
          <w:sz w:val="22"/>
          <w:szCs w:val="22"/>
        </w:rPr>
        <w:t>Zadavatel vyloučí vybraného dodavatele</w:t>
      </w:r>
      <w:r w:rsidR="002320AE" w:rsidRPr="00402B18">
        <w:rPr>
          <w:sz w:val="22"/>
          <w:szCs w:val="22"/>
        </w:rPr>
        <w:t xml:space="preserve"> rovněž,</w:t>
      </w:r>
      <w:r w:rsidRPr="00402B18">
        <w:rPr>
          <w:sz w:val="22"/>
          <w:szCs w:val="22"/>
        </w:rPr>
        <w:t xml:space="preserve"> </w:t>
      </w:r>
      <w:r w:rsidR="00804355" w:rsidRPr="00402B18">
        <w:rPr>
          <w:sz w:val="22"/>
          <w:szCs w:val="22"/>
        </w:rPr>
        <w:t>pokud</w:t>
      </w:r>
      <w:r w:rsidRPr="00402B18">
        <w:rPr>
          <w:sz w:val="22"/>
          <w:szCs w:val="22"/>
        </w:rPr>
        <w:t xml:space="preserve"> na základě výše uvedených dokladů</w:t>
      </w:r>
      <w:r w:rsidR="00804355" w:rsidRPr="00402B18">
        <w:rPr>
          <w:sz w:val="22"/>
          <w:szCs w:val="22"/>
        </w:rPr>
        <w:t xml:space="preserve"> zjistí</w:t>
      </w:r>
      <w:r w:rsidRPr="00402B18">
        <w:rPr>
          <w:sz w:val="22"/>
          <w:szCs w:val="22"/>
        </w:rPr>
        <w:t>, že vybraný dodavatel byl ve střetu zájmů podle § 44 odst. 2 a 3 ZZVZ.</w:t>
      </w:r>
    </w:p>
    <w:p w14:paraId="1166A137" w14:textId="77777777" w:rsidR="005F72F4" w:rsidRPr="00402B18" w:rsidRDefault="005F72F4" w:rsidP="00982BCA">
      <w:pPr>
        <w:pStyle w:val="NormalJustified"/>
        <w:spacing w:before="120" w:line="280" w:lineRule="exact"/>
        <w:rPr>
          <w:rFonts w:eastAsia="SimSun"/>
          <w:sz w:val="22"/>
          <w:szCs w:val="22"/>
        </w:rPr>
      </w:pPr>
      <w:r w:rsidRPr="00402B18">
        <w:rPr>
          <w:sz w:val="22"/>
          <w:szCs w:val="22"/>
        </w:rPr>
        <w:t>Pokud zadávací řízení bude pokračovat po 1. 1. 2018, zadavatel v závislosti od aktuálního stavu legislativy bude skutečného majitele vybraného dodavatele zjišťovat z veřejně dostupné evidence.</w:t>
      </w:r>
    </w:p>
    <w:p w14:paraId="1166A138"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35" w:name="_Toc278564623"/>
      <w:bookmarkStart w:id="36" w:name="_Ref377477675"/>
      <w:bookmarkStart w:id="37" w:name="_Toc498332398"/>
      <w:r w:rsidRPr="00402B18">
        <w:rPr>
          <w:rFonts w:ascii="Times New Roman" w:hAnsi="Times New Roman" w:cs="Times New Roman"/>
          <w:color w:val="FFFFFF"/>
          <w:sz w:val="22"/>
          <w:szCs w:val="22"/>
        </w:rPr>
        <w:t>ZPŮSOB HODNOCENÍ NABÍDEK</w:t>
      </w:r>
      <w:bookmarkEnd w:id="35"/>
      <w:bookmarkEnd w:id="36"/>
      <w:bookmarkEnd w:id="37"/>
    </w:p>
    <w:p w14:paraId="1166A139" w14:textId="77777777" w:rsidR="00514F1B" w:rsidRPr="00402B18" w:rsidRDefault="00514F1B" w:rsidP="00514F1B">
      <w:pPr>
        <w:pStyle w:val="Zkladntext"/>
        <w:shd w:val="clear" w:color="auto" w:fill="E0E0E0"/>
        <w:spacing w:before="240" w:line="280" w:lineRule="atLeast"/>
        <w:rPr>
          <w:rFonts w:ascii="Times New Roman" w:hAnsi="Times New Roman" w:cs="Times New Roman"/>
          <w:bCs/>
          <w:sz w:val="22"/>
          <w:szCs w:val="22"/>
        </w:rPr>
      </w:pPr>
      <w:r w:rsidRPr="00402B18">
        <w:rPr>
          <w:rFonts w:ascii="Times New Roman" w:hAnsi="Times New Roman" w:cs="Times New Roman"/>
          <w:sz w:val="22"/>
          <w:szCs w:val="22"/>
        </w:rPr>
        <w:t>Způsob hodnocení:</w:t>
      </w:r>
    </w:p>
    <w:p w14:paraId="1166A13A" w14:textId="77777777" w:rsidR="00930792" w:rsidRPr="00402B18" w:rsidRDefault="00930792" w:rsidP="00930792">
      <w:pPr>
        <w:spacing w:before="120" w:line="280" w:lineRule="atLeast"/>
        <w:rPr>
          <w:rFonts w:ascii="Times New Roman" w:hAnsi="Times New Roman"/>
          <w:sz w:val="22"/>
          <w:szCs w:val="22"/>
        </w:rPr>
      </w:pPr>
      <w:r w:rsidRPr="00402B18">
        <w:rPr>
          <w:rFonts w:ascii="Times New Roman" w:hAnsi="Times New Roman"/>
          <w:sz w:val="22"/>
          <w:szCs w:val="22"/>
        </w:rPr>
        <w:t xml:space="preserve">Nabídky budou hodnoceny ve smyslu § 114 odst. 1 </w:t>
      </w:r>
      <w:r w:rsidR="00553871" w:rsidRPr="00402B18">
        <w:rPr>
          <w:rFonts w:ascii="Times New Roman" w:hAnsi="Times New Roman"/>
          <w:sz w:val="22"/>
          <w:szCs w:val="22"/>
        </w:rPr>
        <w:t>ZZVZ</w:t>
      </w:r>
      <w:r w:rsidRPr="00402B18">
        <w:rPr>
          <w:rFonts w:ascii="Times New Roman" w:hAnsi="Times New Roman"/>
          <w:sz w:val="22"/>
          <w:szCs w:val="22"/>
        </w:rPr>
        <w:t xml:space="preserve"> podle jejich </w:t>
      </w:r>
      <w:r w:rsidRPr="00402B18">
        <w:rPr>
          <w:rFonts w:ascii="Times New Roman" w:hAnsi="Times New Roman"/>
          <w:b/>
          <w:sz w:val="22"/>
          <w:szCs w:val="22"/>
        </w:rPr>
        <w:t>ekonomické výhodnosti</w:t>
      </w:r>
      <w:r w:rsidRPr="00402B18">
        <w:rPr>
          <w:rFonts w:ascii="Times New Roman" w:hAnsi="Times New Roman"/>
          <w:sz w:val="22"/>
          <w:szCs w:val="22"/>
        </w:rPr>
        <w:t>, která bude hodnocena na základě nejvýhodnějšího poměru nabídkové ceny a kvality.</w:t>
      </w:r>
    </w:p>
    <w:p w14:paraId="1166A13B" w14:textId="77777777" w:rsidR="00930792" w:rsidRPr="00402B18" w:rsidRDefault="00930792" w:rsidP="00930792">
      <w:pPr>
        <w:spacing w:before="120" w:line="280" w:lineRule="atLeast"/>
        <w:rPr>
          <w:rFonts w:ascii="Times New Roman" w:hAnsi="Times New Roman"/>
          <w:sz w:val="22"/>
          <w:szCs w:val="22"/>
        </w:rPr>
      </w:pPr>
      <w:r w:rsidRPr="00402B18">
        <w:rPr>
          <w:rFonts w:ascii="Times New Roman" w:hAnsi="Times New Roman"/>
          <w:sz w:val="22"/>
          <w:szCs w:val="22"/>
        </w:rPr>
        <w:t>Hodnocení nabídek bude provedeno s využitím bodovací metody dle níže uvedených kritérií.</w:t>
      </w:r>
    </w:p>
    <w:p w14:paraId="1166A13C" w14:textId="4A1032A9" w:rsidR="00930792" w:rsidRPr="00402B18" w:rsidRDefault="00930792" w:rsidP="00930792">
      <w:pPr>
        <w:spacing w:before="120" w:line="280" w:lineRule="atLeast"/>
        <w:rPr>
          <w:rFonts w:ascii="Times New Roman" w:hAnsi="Times New Roman"/>
          <w:sz w:val="22"/>
          <w:szCs w:val="22"/>
        </w:rPr>
      </w:pPr>
      <w:r w:rsidRPr="00402B18">
        <w:rPr>
          <w:rFonts w:ascii="Times New Roman" w:hAnsi="Times New Roman"/>
          <w:sz w:val="22"/>
          <w:szCs w:val="22"/>
        </w:rPr>
        <w:t xml:space="preserve">Pro hodnocení nabídek </w:t>
      </w:r>
      <w:r w:rsidR="00A915CC">
        <w:rPr>
          <w:rFonts w:ascii="Times New Roman" w:hAnsi="Times New Roman"/>
          <w:sz w:val="22"/>
          <w:szCs w:val="22"/>
        </w:rPr>
        <w:t xml:space="preserve">se </w:t>
      </w:r>
      <w:r w:rsidRPr="00402B18">
        <w:rPr>
          <w:rFonts w:ascii="Times New Roman" w:hAnsi="Times New Roman"/>
          <w:sz w:val="22"/>
          <w:szCs w:val="22"/>
        </w:rPr>
        <w:t>použije bod</w:t>
      </w:r>
      <w:r w:rsidR="00A915CC">
        <w:rPr>
          <w:rFonts w:ascii="Times New Roman" w:hAnsi="Times New Roman"/>
          <w:sz w:val="22"/>
          <w:szCs w:val="22"/>
        </w:rPr>
        <w:t>ovací</w:t>
      </w:r>
      <w:r w:rsidRPr="00402B18">
        <w:rPr>
          <w:rFonts w:ascii="Times New Roman" w:hAnsi="Times New Roman"/>
          <w:sz w:val="22"/>
          <w:szCs w:val="22"/>
        </w:rPr>
        <w:t xml:space="preserve"> stupnic</w:t>
      </w:r>
      <w:r w:rsidR="00A915CC">
        <w:rPr>
          <w:rFonts w:ascii="Times New Roman" w:hAnsi="Times New Roman"/>
          <w:sz w:val="22"/>
          <w:szCs w:val="22"/>
        </w:rPr>
        <w:t>e</w:t>
      </w:r>
      <w:r w:rsidRPr="00402B18">
        <w:rPr>
          <w:rFonts w:ascii="Times New Roman" w:hAnsi="Times New Roman"/>
          <w:sz w:val="22"/>
          <w:szCs w:val="22"/>
        </w:rPr>
        <w:t xml:space="preserve"> v rozsahu 0 až 100 bodů. Každé jednotlivé nabídce bude dle dílčího kritéria přidělena bodová hodnota, která bude odrážet úspěšnost předmětné nabídky v rámci dílčího kritéria.</w:t>
      </w:r>
    </w:p>
    <w:p w14:paraId="1166A13D" w14:textId="77777777" w:rsidR="00930792" w:rsidRPr="00402B18" w:rsidRDefault="00930792" w:rsidP="00930792">
      <w:pPr>
        <w:spacing w:before="120" w:after="120" w:line="280" w:lineRule="atLeast"/>
        <w:rPr>
          <w:rFonts w:ascii="Times New Roman" w:hAnsi="Times New Roman"/>
          <w:sz w:val="22"/>
          <w:szCs w:val="22"/>
        </w:rPr>
      </w:pPr>
      <w:r w:rsidRPr="00402B18">
        <w:rPr>
          <w:rFonts w:ascii="Times New Roman" w:hAnsi="Times New Roman"/>
          <w:sz w:val="22"/>
          <w:szCs w:val="22"/>
        </w:rPr>
        <w:t>Hodnocení bude provedeno podle dílčích kritérií uvedených v následující tabulce.</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80"/>
        <w:gridCol w:w="1276"/>
      </w:tblGrid>
      <w:tr w:rsidR="00A64788" w:rsidRPr="00402B18" w14:paraId="1166A140" w14:textId="77777777" w:rsidTr="00974E34">
        <w:tc>
          <w:tcPr>
            <w:tcW w:w="8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66A13E" w14:textId="77777777" w:rsidR="00A64788" w:rsidRPr="00402B18" w:rsidRDefault="00A64788" w:rsidP="002668F3">
            <w:pPr>
              <w:spacing w:before="120" w:after="120"/>
              <w:jc w:val="center"/>
              <w:rPr>
                <w:rFonts w:ascii="Times New Roman" w:hAnsi="Times New Roman"/>
                <w:b/>
                <w:sz w:val="22"/>
                <w:szCs w:val="22"/>
              </w:rPr>
            </w:pPr>
            <w:r w:rsidRPr="00402B18">
              <w:rPr>
                <w:rFonts w:ascii="Times New Roman" w:hAnsi="Times New Roman"/>
                <w:b/>
                <w:sz w:val="22"/>
                <w:szCs w:val="22"/>
              </w:rPr>
              <w:t>Dílčí kritéria</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66A13F" w14:textId="77777777" w:rsidR="00A64788" w:rsidRPr="00402B18" w:rsidRDefault="00A64788" w:rsidP="002668F3">
            <w:pPr>
              <w:spacing w:before="120" w:after="120"/>
              <w:jc w:val="center"/>
              <w:rPr>
                <w:rFonts w:ascii="Times New Roman" w:hAnsi="Times New Roman"/>
                <w:b/>
                <w:sz w:val="22"/>
                <w:szCs w:val="22"/>
              </w:rPr>
            </w:pPr>
            <w:r w:rsidRPr="00402B18">
              <w:rPr>
                <w:rFonts w:ascii="Times New Roman" w:hAnsi="Times New Roman"/>
                <w:b/>
                <w:sz w:val="22"/>
                <w:szCs w:val="22"/>
              </w:rPr>
              <w:t>Váha</w:t>
            </w:r>
          </w:p>
        </w:tc>
      </w:tr>
      <w:tr w:rsidR="00A64788" w:rsidRPr="00402B18" w14:paraId="1166A143" w14:textId="77777777" w:rsidTr="00A64788">
        <w:tc>
          <w:tcPr>
            <w:tcW w:w="8080" w:type="dxa"/>
            <w:tcBorders>
              <w:top w:val="single" w:sz="4" w:space="0" w:color="000000"/>
              <w:left w:val="single" w:sz="4" w:space="0" w:color="000000"/>
              <w:bottom w:val="single" w:sz="4" w:space="0" w:color="000000"/>
              <w:right w:val="single" w:sz="4" w:space="0" w:color="000000"/>
            </w:tcBorders>
            <w:vAlign w:val="center"/>
          </w:tcPr>
          <w:p w14:paraId="1166A141" w14:textId="77777777" w:rsidR="00A64788" w:rsidRPr="00402B18" w:rsidRDefault="00A64788" w:rsidP="0049504F">
            <w:pPr>
              <w:numPr>
                <w:ilvl w:val="0"/>
                <w:numId w:val="9"/>
              </w:numPr>
              <w:tabs>
                <w:tab w:val="left" w:pos="464"/>
              </w:tabs>
              <w:spacing w:before="120" w:after="120"/>
              <w:jc w:val="left"/>
              <w:rPr>
                <w:rFonts w:ascii="Times New Roman" w:hAnsi="Times New Roman"/>
                <w:b/>
                <w:sz w:val="22"/>
                <w:szCs w:val="22"/>
              </w:rPr>
            </w:pPr>
            <w:r w:rsidRPr="00402B18">
              <w:rPr>
                <w:rFonts w:ascii="Times New Roman" w:hAnsi="Times New Roman"/>
                <w:b/>
                <w:sz w:val="22"/>
                <w:szCs w:val="22"/>
              </w:rPr>
              <w:t>Celková nabídková cena v Kč bez DPH</w:t>
            </w:r>
          </w:p>
        </w:tc>
        <w:tc>
          <w:tcPr>
            <w:tcW w:w="1276" w:type="dxa"/>
            <w:tcBorders>
              <w:top w:val="single" w:sz="4" w:space="0" w:color="000000"/>
              <w:left w:val="single" w:sz="4" w:space="0" w:color="000000"/>
              <w:bottom w:val="single" w:sz="4" w:space="0" w:color="000000"/>
              <w:right w:val="single" w:sz="4" w:space="0" w:color="000000"/>
            </w:tcBorders>
            <w:vAlign w:val="center"/>
          </w:tcPr>
          <w:p w14:paraId="1166A142" w14:textId="77777777" w:rsidR="00A64788" w:rsidRPr="00402B18" w:rsidRDefault="00191E10" w:rsidP="002668F3">
            <w:pPr>
              <w:spacing w:before="120" w:after="120"/>
              <w:rPr>
                <w:rFonts w:ascii="Times New Roman" w:hAnsi="Times New Roman"/>
                <w:b/>
                <w:sz w:val="22"/>
                <w:szCs w:val="22"/>
              </w:rPr>
            </w:pPr>
            <w:r w:rsidRPr="00402B18">
              <w:rPr>
                <w:rFonts w:ascii="Times New Roman" w:hAnsi="Times New Roman"/>
                <w:b/>
                <w:sz w:val="22"/>
                <w:szCs w:val="22"/>
              </w:rPr>
              <w:t xml:space="preserve">60 </w:t>
            </w:r>
            <w:r w:rsidR="00A64788" w:rsidRPr="00402B18">
              <w:rPr>
                <w:rFonts w:ascii="Times New Roman" w:hAnsi="Times New Roman"/>
                <w:b/>
                <w:sz w:val="22"/>
                <w:szCs w:val="22"/>
              </w:rPr>
              <w:t>%</w:t>
            </w:r>
          </w:p>
        </w:tc>
      </w:tr>
      <w:tr w:rsidR="00A64788" w:rsidRPr="00402B18" w14:paraId="1166A146" w14:textId="77777777" w:rsidTr="00A64788">
        <w:tc>
          <w:tcPr>
            <w:tcW w:w="8080" w:type="dxa"/>
            <w:tcBorders>
              <w:top w:val="single" w:sz="4" w:space="0" w:color="000000"/>
              <w:left w:val="single" w:sz="4" w:space="0" w:color="000000"/>
              <w:bottom w:val="single" w:sz="4" w:space="0" w:color="000000"/>
              <w:right w:val="single" w:sz="4" w:space="0" w:color="000000"/>
            </w:tcBorders>
            <w:vAlign w:val="center"/>
          </w:tcPr>
          <w:p w14:paraId="1166A144" w14:textId="77777777" w:rsidR="00A64788" w:rsidRPr="00402B18" w:rsidRDefault="00A64788" w:rsidP="0049504F">
            <w:pPr>
              <w:pStyle w:val="Odstavecseseznamem"/>
              <w:numPr>
                <w:ilvl w:val="0"/>
                <w:numId w:val="9"/>
              </w:numPr>
              <w:tabs>
                <w:tab w:val="left" w:pos="464"/>
              </w:tabs>
              <w:spacing w:before="120" w:after="120"/>
              <w:jc w:val="left"/>
              <w:rPr>
                <w:rFonts w:ascii="Times New Roman" w:hAnsi="Times New Roman"/>
                <w:b/>
                <w:sz w:val="22"/>
                <w:szCs w:val="22"/>
              </w:rPr>
            </w:pPr>
            <w:r w:rsidRPr="00402B18">
              <w:rPr>
                <w:rFonts w:ascii="Times New Roman" w:hAnsi="Times New Roman"/>
                <w:b/>
                <w:sz w:val="22"/>
                <w:szCs w:val="22"/>
              </w:rPr>
              <w:t>Zkušenosti vybraných členů realizačního týmu</w:t>
            </w:r>
          </w:p>
        </w:tc>
        <w:tc>
          <w:tcPr>
            <w:tcW w:w="1276" w:type="dxa"/>
            <w:tcBorders>
              <w:top w:val="single" w:sz="4" w:space="0" w:color="000000"/>
              <w:left w:val="single" w:sz="4" w:space="0" w:color="000000"/>
              <w:bottom w:val="single" w:sz="4" w:space="0" w:color="000000"/>
              <w:right w:val="single" w:sz="4" w:space="0" w:color="000000"/>
            </w:tcBorders>
            <w:vAlign w:val="center"/>
          </w:tcPr>
          <w:p w14:paraId="1166A145" w14:textId="77777777" w:rsidR="00A64788" w:rsidRPr="00402B18" w:rsidRDefault="00191E10" w:rsidP="002668F3">
            <w:pPr>
              <w:spacing w:before="120" w:after="120"/>
              <w:rPr>
                <w:rFonts w:ascii="Times New Roman" w:hAnsi="Times New Roman"/>
                <w:b/>
                <w:sz w:val="22"/>
                <w:szCs w:val="22"/>
              </w:rPr>
            </w:pPr>
            <w:r w:rsidRPr="00402B18">
              <w:rPr>
                <w:rFonts w:ascii="Times New Roman" w:hAnsi="Times New Roman"/>
                <w:b/>
                <w:sz w:val="22"/>
                <w:szCs w:val="22"/>
              </w:rPr>
              <w:t xml:space="preserve">40 </w:t>
            </w:r>
            <w:r w:rsidR="00A64788" w:rsidRPr="00402B18">
              <w:rPr>
                <w:rFonts w:ascii="Times New Roman" w:hAnsi="Times New Roman"/>
                <w:b/>
                <w:sz w:val="22"/>
                <w:szCs w:val="22"/>
              </w:rPr>
              <w:t>%</w:t>
            </w:r>
          </w:p>
        </w:tc>
      </w:tr>
    </w:tbl>
    <w:p w14:paraId="34342DB2" w14:textId="77777777" w:rsidR="00402B18" w:rsidRDefault="00402B18" w:rsidP="00FA2380">
      <w:pPr>
        <w:pStyle w:val="Zkladntext3"/>
        <w:spacing w:before="120" w:after="120" w:line="280" w:lineRule="atLeast"/>
        <w:rPr>
          <w:rFonts w:ascii="Times New Roman" w:hAnsi="Times New Roman" w:cs="Times New Roman"/>
          <w:b/>
          <w:color w:val="auto"/>
          <w:sz w:val="22"/>
          <w:szCs w:val="22"/>
          <w:u w:val="single"/>
        </w:rPr>
      </w:pPr>
    </w:p>
    <w:p w14:paraId="6284DA6E" w14:textId="77777777" w:rsidR="00A915CC" w:rsidRDefault="00A915CC" w:rsidP="00FA2380">
      <w:pPr>
        <w:pStyle w:val="Zkladntext3"/>
        <w:spacing w:before="120" w:after="120" w:line="280" w:lineRule="atLeast"/>
        <w:rPr>
          <w:rFonts w:ascii="Times New Roman" w:hAnsi="Times New Roman" w:cs="Times New Roman"/>
          <w:b/>
          <w:color w:val="auto"/>
          <w:sz w:val="22"/>
          <w:szCs w:val="22"/>
          <w:u w:val="single"/>
        </w:rPr>
      </w:pPr>
    </w:p>
    <w:p w14:paraId="1DBC9F7B" w14:textId="77777777" w:rsidR="00A915CC" w:rsidRDefault="00A915CC" w:rsidP="00FA2380">
      <w:pPr>
        <w:pStyle w:val="Zkladntext3"/>
        <w:spacing w:before="120" w:after="120" w:line="280" w:lineRule="atLeast"/>
        <w:rPr>
          <w:rFonts w:ascii="Times New Roman" w:hAnsi="Times New Roman" w:cs="Times New Roman"/>
          <w:b/>
          <w:color w:val="auto"/>
          <w:sz w:val="22"/>
          <w:szCs w:val="22"/>
          <w:u w:val="single"/>
        </w:rPr>
      </w:pPr>
    </w:p>
    <w:p w14:paraId="1166A147" w14:textId="77777777" w:rsidR="00930792" w:rsidRPr="00402B18" w:rsidRDefault="00930792" w:rsidP="00FA2380">
      <w:pPr>
        <w:pStyle w:val="Zkladntext3"/>
        <w:spacing w:before="120" w:after="120" w:line="280" w:lineRule="atLeast"/>
        <w:rPr>
          <w:rFonts w:ascii="Times New Roman" w:hAnsi="Times New Roman" w:cs="Times New Roman"/>
          <w:b/>
          <w:color w:val="auto"/>
          <w:sz w:val="22"/>
          <w:szCs w:val="22"/>
          <w:u w:val="single"/>
        </w:rPr>
      </w:pPr>
      <w:r w:rsidRPr="00402B18">
        <w:rPr>
          <w:rFonts w:ascii="Times New Roman" w:hAnsi="Times New Roman" w:cs="Times New Roman"/>
          <w:b/>
          <w:color w:val="auto"/>
          <w:sz w:val="22"/>
          <w:szCs w:val="22"/>
          <w:u w:val="single"/>
        </w:rPr>
        <w:t xml:space="preserve">Metoda vyhodnocení nabídek v jednotlivých kritériích: </w:t>
      </w:r>
    </w:p>
    <w:p w14:paraId="1166A148" w14:textId="77777777" w:rsidR="00930792" w:rsidRPr="00402B18" w:rsidRDefault="00930792" w:rsidP="00930792">
      <w:pPr>
        <w:spacing w:after="120" w:line="280" w:lineRule="atLeast"/>
        <w:rPr>
          <w:rFonts w:ascii="Times New Roman" w:hAnsi="Times New Roman"/>
          <w:b/>
          <w:sz w:val="22"/>
          <w:szCs w:val="22"/>
        </w:rPr>
      </w:pPr>
      <w:r w:rsidRPr="00402B18">
        <w:rPr>
          <w:rFonts w:ascii="Times New Roman" w:hAnsi="Times New Roman"/>
          <w:b/>
          <w:sz w:val="22"/>
          <w:szCs w:val="22"/>
        </w:rPr>
        <w:t>A) Celková výše nabídkové ceny v Kč bez DPH:</w:t>
      </w:r>
    </w:p>
    <w:p w14:paraId="1166A149" w14:textId="77777777" w:rsidR="00A64788" w:rsidRPr="00402B18" w:rsidRDefault="00A64788" w:rsidP="00A64788">
      <w:pPr>
        <w:spacing w:before="120" w:after="120" w:line="276" w:lineRule="auto"/>
        <w:rPr>
          <w:rFonts w:ascii="Times New Roman" w:hAnsi="Times New Roman"/>
          <w:sz w:val="22"/>
          <w:szCs w:val="22"/>
        </w:rPr>
      </w:pPr>
      <w:r w:rsidRPr="00402B18">
        <w:rPr>
          <w:rFonts w:ascii="Times New Roman" w:hAnsi="Times New Roman"/>
          <w:sz w:val="22"/>
          <w:szCs w:val="22"/>
        </w:rPr>
        <w:t>Toto kritérium představuje kvantitativní kritérium, u něhož jsou výhodnější nižší hodnoty před vyššími.</w:t>
      </w:r>
    </w:p>
    <w:p w14:paraId="1166A14A" w14:textId="77777777" w:rsidR="006B2E07" w:rsidRPr="00402B18" w:rsidRDefault="00A64788" w:rsidP="0049504F">
      <w:pPr>
        <w:spacing w:after="200" w:line="276" w:lineRule="auto"/>
        <w:rPr>
          <w:rFonts w:ascii="Times New Roman" w:hAnsi="Times New Roman"/>
          <w:sz w:val="22"/>
          <w:szCs w:val="22"/>
        </w:rPr>
      </w:pPr>
      <w:r w:rsidRPr="00402B18">
        <w:rPr>
          <w:rFonts w:ascii="Times New Roman" w:hAnsi="Times New Roman"/>
          <w:sz w:val="22"/>
          <w:szCs w:val="22"/>
        </w:rPr>
        <w:t xml:space="preserve">Předmětem hodnocení dle kritéria A je celková cena v Kč bez DPH </w:t>
      </w:r>
      <w:r w:rsidR="0049504F" w:rsidRPr="00402B18">
        <w:rPr>
          <w:rFonts w:ascii="Times New Roman" w:hAnsi="Times New Roman"/>
          <w:sz w:val="22"/>
          <w:szCs w:val="22"/>
        </w:rPr>
        <w:t xml:space="preserve">doplněná do přílohy č. 3 této zadávací dokumentace – </w:t>
      </w:r>
      <w:r w:rsidR="0049504F" w:rsidRPr="00402B18">
        <w:rPr>
          <w:rFonts w:ascii="Times New Roman" w:hAnsi="Times New Roman"/>
          <w:i/>
          <w:sz w:val="22"/>
          <w:szCs w:val="22"/>
        </w:rPr>
        <w:t>Krycího listu nabídky</w:t>
      </w:r>
      <w:r w:rsidRPr="00402B18">
        <w:rPr>
          <w:rFonts w:ascii="Times New Roman" w:hAnsi="Times New Roman"/>
          <w:sz w:val="22"/>
          <w:szCs w:val="22"/>
        </w:rPr>
        <w:t>.</w:t>
      </w:r>
    </w:p>
    <w:p w14:paraId="1166A14B" w14:textId="5FF95602" w:rsidR="006D651E" w:rsidRPr="00402B18" w:rsidRDefault="006D651E" w:rsidP="006D651E">
      <w:pPr>
        <w:spacing w:after="200" w:line="276" w:lineRule="auto"/>
        <w:rPr>
          <w:rFonts w:ascii="Times New Roman" w:eastAsia="Calibri" w:hAnsi="Times New Roman"/>
          <w:sz w:val="22"/>
          <w:szCs w:val="22"/>
          <w:lang w:eastAsia="en-US"/>
        </w:rPr>
      </w:pPr>
      <w:r w:rsidRPr="00402B18">
        <w:rPr>
          <w:rFonts w:ascii="Times New Roman" w:hAnsi="Times New Roman"/>
          <w:sz w:val="22"/>
          <w:szCs w:val="22"/>
        </w:rPr>
        <w:t xml:space="preserve">Nabídka s nejnižší nabídkovou </w:t>
      </w:r>
      <w:r w:rsidR="00605A9B" w:rsidRPr="00402B18">
        <w:rPr>
          <w:rFonts w:ascii="Times New Roman" w:hAnsi="Times New Roman"/>
          <w:sz w:val="22"/>
          <w:szCs w:val="22"/>
        </w:rPr>
        <w:t xml:space="preserve">cenou </w:t>
      </w:r>
      <w:r w:rsidRPr="00402B18">
        <w:rPr>
          <w:rFonts w:ascii="Times New Roman" w:hAnsi="Times New Roman"/>
          <w:sz w:val="22"/>
          <w:szCs w:val="22"/>
        </w:rPr>
        <w:t xml:space="preserve">obdrží 100 bodů. Další nabídky obdrží </w:t>
      </w:r>
      <w:r w:rsidR="006B2E07" w:rsidRPr="00402B18">
        <w:rPr>
          <w:rFonts w:ascii="Times New Roman" w:eastAsia="Calibri" w:hAnsi="Times New Roman"/>
          <w:sz w:val="22"/>
          <w:szCs w:val="22"/>
          <w:lang w:eastAsia="en-US"/>
        </w:rPr>
        <w:t>bodovou hodnotu</w:t>
      </w:r>
      <w:r w:rsidRPr="00402B18">
        <w:rPr>
          <w:rFonts w:ascii="Times New Roman" w:eastAsia="Calibri" w:hAnsi="Times New Roman"/>
          <w:sz w:val="22"/>
          <w:szCs w:val="22"/>
          <w:lang w:eastAsia="en-US"/>
        </w:rPr>
        <w:t xml:space="preserve"> dle vzorce</w:t>
      </w:r>
    </w:p>
    <w:p w14:paraId="1166A14C" w14:textId="77777777" w:rsidR="006D651E" w:rsidRPr="00402B18" w:rsidRDefault="006D651E" w:rsidP="006D651E">
      <w:pPr>
        <w:spacing w:after="200" w:line="276" w:lineRule="auto"/>
        <w:rPr>
          <w:rFonts w:ascii="Times New Roman" w:eastAsia="Calibri" w:hAnsi="Times New Roman"/>
          <w:sz w:val="22"/>
          <w:szCs w:val="22"/>
          <w:lang w:eastAsia="en-US"/>
        </w:rPr>
      </w:pPr>
    </w:p>
    <w:p w14:paraId="1166A14D" w14:textId="77777777" w:rsidR="006D651E" w:rsidRPr="00402B18" w:rsidRDefault="006D651E" w:rsidP="006D651E">
      <w:pPr>
        <w:spacing w:after="200" w:line="276" w:lineRule="auto"/>
        <w:rPr>
          <w:rFonts w:ascii="Times New Roman" w:eastAsia="Calibri" w:hAnsi="Times New Roman"/>
          <w:b/>
          <w:sz w:val="22"/>
          <w:szCs w:val="22"/>
          <w:lang w:eastAsia="en-US"/>
        </w:rPr>
      </w:pPr>
      <w:r w:rsidRPr="00402B18">
        <w:rPr>
          <w:rFonts w:ascii="Times New Roman" w:eastAsia="Calibri" w:hAnsi="Times New Roman"/>
          <w:b/>
          <w:sz w:val="22"/>
          <w:szCs w:val="22"/>
          <w:lang w:eastAsia="en-US"/>
        </w:rPr>
        <w:t>nejnižší nabídková cena</w:t>
      </w:r>
    </w:p>
    <w:p w14:paraId="1166A14E" w14:textId="77777777" w:rsidR="006D651E" w:rsidRPr="00402B18" w:rsidRDefault="006D651E" w:rsidP="006D651E">
      <w:pPr>
        <w:spacing w:after="200" w:line="276" w:lineRule="auto"/>
        <w:rPr>
          <w:rFonts w:ascii="Times New Roman" w:eastAsia="Calibri" w:hAnsi="Times New Roman"/>
          <w:b/>
          <w:sz w:val="22"/>
          <w:szCs w:val="22"/>
          <w:lang w:eastAsia="en-US"/>
        </w:rPr>
      </w:pPr>
      <w:r w:rsidRPr="00402B18">
        <w:rPr>
          <w:rFonts w:ascii="Times New Roman" w:eastAsia="Calibri" w:hAnsi="Times New Roman"/>
          <w:b/>
          <w:sz w:val="22"/>
          <w:szCs w:val="22"/>
          <w:lang w:eastAsia="en-US"/>
        </w:rPr>
        <w:t>________________________</w:t>
      </w:r>
      <w:r w:rsidRPr="00402B18">
        <w:rPr>
          <w:rFonts w:ascii="Times New Roman" w:eastAsia="Calibri" w:hAnsi="Times New Roman"/>
          <w:b/>
          <w:sz w:val="22"/>
          <w:szCs w:val="22"/>
          <w:lang w:eastAsia="en-US"/>
        </w:rPr>
        <w:tab/>
      </w:r>
      <w:r w:rsidRPr="00402B18">
        <w:rPr>
          <w:rFonts w:ascii="Times New Roman" w:eastAsia="Calibri" w:hAnsi="Times New Roman"/>
          <w:b/>
          <w:sz w:val="22"/>
          <w:szCs w:val="22"/>
          <w:lang w:eastAsia="en-US"/>
        </w:rPr>
        <w:tab/>
        <w:t>x 100</w:t>
      </w:r>
    </w:p>
    <w:p w14:paraId="1166A14F" w14:textId="77777777" w:rsidR="006D651E" w:rsidRPr="00402B18" w:rsidRDefault="006D651E" w:rsidP="006D651E">
      <w:pPr>
        <w:spacing w:after="200" w:line="276" w:lineRule="auto"/>
        <w:rPr>
          <w:rFonts w:ascii="Times New Roman" w:eastAsia="Calibri" w:hAnsi="Times New Roman"/>
          <w:b/>
          <w:sz w:val="22"/>
          <w:szCs w:val="22"/>
          <w:lang w:eastAsia="en-US"/>
        </w:rPr>
      </w:pPr>
      <w:r w:rsidRPr="00402B18">
        <w:rPr>
          <w:rFonts w:ascii="Times New Roman" w:eastAsia="Calibri" w:hAnsi="Times New Roman"/>
          <w:b/>
          <w:sz w:val="22"/>
          <w:szCs w:val="22"/>
          <w:lang w:eastAsia="en-US"/>
        </w:rPr>
        <w:t>hodnocená nabídková cena</w:t>
      </w:r>
    </w:p>
    <w:p w14:paraId="1166A150" w14:textId="77777777" w:rsidR="006D651E" w:rsidRPr="00402B18" w:rsidRDefault="006D651E" w:rsidP="006D651E">
      <w:pPr>
        <w:spacing w:after="200" w:line="276" w:lineRule="auto"/>
        <w:rPr>
          <w:rFonts w:ascii="Times New Roman" w:eastAsia="Calibri" w:hAnsi="Times New Roman"/>
          <w:sz w:val="22"/>
          <w:szCs w:val="22"/>
          <w:lang w:eastAsia="en-US"/>
        </w:rPr>
      </w:pPr>
    </w:p>
    <w:p w14:paraId="1166A151" w14:textId="77777777" w:rsidR="006D651E" w:rsidRPr="00402B18" w:rsidRDefault="006D651E" w:rsidP="006D651E">
      <w:pPr>
        <w:spacing w:after="200" w:line="276" w:lineRule="auto"/>
        <w:rPr>
          <w:rFonts w:ascii="Times New Roman" w:eastAsia="Calibri" w:hAnsi="Times New Roman"/>
          <w:sz w:val="22"/>
          <w:szCs w:val="22"/>
          <w:lang w:eastAsia="en-US"/>
        </w:rPr>
      </w:pPr>
      <w:r w:rsidRPr="00402B18">
        <w:rPr>
          <w:rFonts w:ascii="Times New Roman" w:eastAsia="Calibri" w:hAnsi="Times New Roman"/>
          <w:sz w:val="22"/>
          <w:szCs w:val="22"/>
          <w:lang w:eastAsia="en-US"/>
        </w:rPr>
        <w:t>Bodové hodnoty jednotlivých nabídek budou následně vynásobeny 0,60, tj. váhou tohoto dílčího hodnotícího kritéria.</w:t>
      </w:r>
    </w:p>
    <w:p w14:paraId="1166A152" w14:textId="77777777" w:rsidR="00930792" w:rsidRPr="00402B18" w:rsidRDefault="00930792" w:rsidP="00930792">
      <w:pPr>
        <w:spacing w:line="280" w:lineRule="atLeast"/>
        <w:ind w:right="-2"/>
        <w:rPr>
          <w:rFonts w:ascii="Times New Roman" w:eastAsia="Calibri" w:hAnsi="Times New Roman"/>
          <w:sz w:val="22"/>
          <w:szCs w:val="22"/>
          <w:lang w:eastAsia="en-US"/>
        </w:rPr>
      </w:pPr>
    </w:p>
    <w:p w14:paraId="1166A153" w14:textId="77777777" w:rsidR="00C908A7" w:rsidRPr="00402B18" w:rsidRDefault="00930792" w:rsidP="00C908A7">
      <w:pPr>
        <w:spacing w:before="120" w:after="120" w:line="276" w:lineRule="auto"/>
        <w:rPr>
          <w:rFonts w:ascii="Times New Roman" w:eastAsia="Calibri" w:hAnsi="Times New Roman"/>
          <w:b/>
          <w:sz w:val="22"/>
          <w:szCs w:val="22"/>
          <w:lang w:eastAsia="en-US"/>
        </w:rPr>
      </w:pPr>
      <w:r w:rsidRPr="00402B18">
        <w:rPr>
          <w:rFonts w:ascii="Times New Roman" w:eastAsia="Calibri" w:hAnsi="Times New Roman"/>
          <w:b/>
          <w:sz w:val="22"/>
          <w:szCs w:val="22"/>
          <w:lang w:eastAsia="en-US"/>
        </w:rPr>
        <w:t xml:space="preserve">B) </w:t>
      </w:r>
      <w:r w:rsidR="00C908A7" w:rsidRPr="00402B18">
        <w:rPr>
          <w:rFonts w:ascii="Times New Roman" w:hAnsi="Times New Roman"/>
          <w:b/>
          <w:sz w:val="22"/>
          <w:szCs w:val="22"/>
        </w:rPr>
        <w:t>Zkušenosti vybraných členů realizačního týmu</w:t>
      </w:r>
      <w:r w:rsidR="00C908A7" w:rsidRPr="00402B18">
        <w:rPr>
          <w:rFonts w:ascii="Times New Roman" w:eastAsia="Calibri" w:hAnsi="Times New Roman"/>
          <w:b/>
          <w:sz w:val="22"/>
          <w:szCs w:val="22"/>
          <w:lang w:eastAsia="en-US"/>
        </w:rPr>
        <w:t>:</w:t>
      </w:r>
    </w:p>
    <w:p w14:paraId="1166A154" w14:textId="77777777" w:rsidR="00C908A7" w:rsidRPr="00402B18" w:rsidRDefault="00C908A7" w:rsidP="00C908A7">
      <w:pPr>
        <w:spacing w:before="120" w:after="120" w:line="280" w:lineRule="atLeast"/>
        <w:rPr>
          <w:rFonts w:ascii="Times New Roman" w:hAnsi="Times New Roman"/>
          <w:sz w:val="22"/>
          <w:szCs w:val="22"/>
        </w:rPr>
      </w:pPr>
      <w:r w:rsidRPr="00402B18">
        <w:rPr>
          <w:rFonts w:ascii="Times New Roman" w:eastAsia="Calibri" w:hAnsi="Times New Roman"/>
          <w:sz w:val="22"/>
          <w:szCs w:val="22"/>
          <w:lang w:eastAsia="en-US"/>
        </w:rPr>
        <w:t xml:space="preserve">Toto kritérium představuje kritérium kvality. V rámci tohoto kritéria bude hodnocena zkušenost vybraných členů realizačního týmu dodavatele, a to dle míry splnění parametrů uvedených v tabulce níže. Hodnocené parametry představují zkušenosti/odbornost členů realizačního týmu nad rámec minimální úrovně technické kvalifikace stanovené v bodě </w:t>
      </w:r>
      <w:r w:rsidR="00191E10" w:rsidRPr="00402B18">
        <w:rPr>
          <w:rFonts w:ascii="Times New Roman" w:hAnsi="Times New Roman"/>
          <w:sz w:val="22"/>
          <w:szCs w:val="22"/>
        </w:rPr>
        <w:t>5.2 kvalifikační</w:t>
      </w:r>
      <w:r w:rsidRPr="00402B18">
        <w:rPr>
          <w:rFonts w:ascii="Times New Roman" w:hAnsi="Times New Roman"/>
          <w:sz w:val="22"/>
          <w:szCs w:val="22"/>
        </w:rPr>
        <w:t xml:space="preserve"> dokumentace</w:t>
      </w:r>
      <w:r w:rsidR="00191E10" w:rsidRPr="00402B18">
        <w:rPr>
          <w:rFonts w:ascii="Times New Roman" w:hAnsi="Times New Roman"/>
          <w:sz w:val="22"/>
          <w:szCs w:val="22"/>
        </w:rPr>
        <w:t>, která tvoří přílohu č. 1 této zadávací dokumentace</w:t>
      </w:r>
      <w:r w:rsidRPr="00402B18">
        <w:rPr>
          <w:rFonts w:ascii="Times New Roman" w:hAnsi="Times New Roman"/>
          <w:sz w:val="22"/>
          <w:szCs w:val="22"/>
        </w:rPr>
        <w:t>.</w:t>
      </w:r>
    </w:p>
    <w:p w14:paraId="1166A155" w14:textId="77777777" w:rsidR="00C908A7" w:rsidRPr="00402B18" w:rsidRDefault="00C908A7" w:rsidP="00C908A7">
      <w:pPr>
        <w:spacing w:before="120" w:after="120" w:line="280" w:lineRule="atLeast"/>
        <w:rPr>
          <w:rFonts w:ascii="Times New Roman" w:hAnsi="Times New Roman"/>
          <w:sz w:val="22"/>
          <w:szCs w:val="22"/>
        </w:rPr>
      </w:pPr>
      <w:r w:rsidRPr="00402B18">
        <w:rPr>
          <w:rFonts w:ascii="Times New Roman" w:hAnsi="Times New Roman"/>
          <w:sz w:val="22"/>
          <w:szCs w:val="22"/>
        </w:rPr>
        <w:t>Údaje, které jsou předmětem hodnocení, nelze s ohledem na § 46 ods</w:t>
      </w:r>
      <w:r w:rsidR="009613D4" w:rsidRPr="00402B18">
        <w:rPr>
          <w:rFonts w:ascii="Times New Roman" w:hAnsi="Times New Roman"/>
          <w:sz w:val="22"/>
          <w:szCs w:val="22"/>
        </w:rPr>
        <w:t>t. 2 ZZVZ po uplynutí lhůty pro </w:t>
      </w:r>
      <w:r w:rsidRPr="00402B18">
        <w:rPr>
          <w:rFonts w:ascii="Times New Roman" w:hAnsi="Times New Roman"/>
          <w:sz w:val="22"/>
          <w:szCs w:val="22"/>
        </w:rPr>
        <w:t>podání nabídek měnit či doplňovat.</w:t>
      </w:r>
    </w:p>
    <w:p w14:paraId="1166A156" w14:textId="6A74689D" w:rsidR="00C908A7" w:rsidRPr="00402B18" w:rsidRDefault="00C908A7" w:rsidP="00C908A7">
      <w:pPr>
        <w:spacing w:before="120" w:after="120" w:line="280" w:lineRule="atLeast"/>
        <w:rPr>
          <w:rFonts w:ascii="Times New Roman" w:hAnsi="Times New Roman"/>
          <w:sz w:val="22"/>
          <w:szCs w:val="22"/>
        </w:rPr>
      </w:pPr>
      <w:r w:rsidRPr="00402B18">
        <w:rPr>
          <w:rFonts w:ascii="Times New Roman" w:hAnsi="Times New Roman"/>
          <w:sz w:val="22"/>
          <w:szCs w:val="22"/>
        </w:rPr>
        <w:t xml:space="preserve">Hodnocení podle tohoto dílčího kritéria bude provedeno na základě údajů </w:t>
      </w:r>
      <w:r w:rsidR="006D651E" w:rsidRPr="00402B18">
        <w:rPr>
          <w:rFonts w:ascii="Times New Roman" w:hAnsi="Times New Roman"/>
          <w:sz w:val="22"/>
          <w:szCs w:val="22"/>
        </w:rPr>
        <w:t xml:space="preserve">doplněných do přílohy č. 5 této zadávací dokumentace, která bude součástí nabídky účastníka. </w:t>
      </w:r>
      <w:r w:rsidR="001D088C">
        <w:rPr>
          <w:rFonts w:ascii="Times New Roman" w:hAnsi="Times New Roman"/>
          <w:sz w:val="22"/>
          <w:szCs w:val="22"/>
        </w:rPr>
        <w:t>K</w:t>
      </w:r>
      <w:r w:rsidRPr="00402B18">
        <w:rPr>
          <w:rFonts w:ascii="Times New Roman" w:hAnsi="Times New Roman"/>
          <w:sz w:val="22"/>
          <w:szCs w:val="22"/>
        </w:rPr>
        <w:t xml:space="preserve">aždé nabídce </w:t>
      </w:r>
      <w:r w:rsidR="001D088C">
        <w:rPr>
          <w:rFonts w:ascii="Times New Roman" w:hAnsi="Times New Roman"/>
          <w:sz w:val="22"/>
          <w:szCs w:val="22"/>
        </w:rPr>
        <w:t xml:space="preserve">bude přidělen </w:t>
      </w:r>
      <w:r w:rsidRPr="00402B18">
        <w:rPr>
          <w:rFonts w:ascii="Times New Roman" w:hAnsi="Times New Roman"/>
          <w:sz w:val="22"/>
          <w:szCs w:val="22"/>
        </w:rPr>
        <w:t>počet bodů v závislosti na prokázané praxi a zkušenostech u vybraných členů realizačního týmu nad rámec požadavků zadavatele stanovených v rámci technické kvalifikace, a to následujícím způsobem:</w:t>
      </w:r>
    </w:p>
    <w:tbl>
      <w:tblPr>
        <w:tblW w:w="973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02"/>
        <w:gridCol w:w="3730"/>
        <w:gridCol w:w="4298"/>
      </w:tblGrid>
      <w:tr w:rsidR="00EC2840" w:rsidRPr="00402B18" w14:paraId="68CD8581" w14:textId="77777777" w:rsidTr="00D33CE9">
        <w:trPr>
          <w:trHeight w:val="637"/>
          <w:jc w:val="center"/>
        </w:trPr>
        <w:tc>
          <w:tcPr>
            <w:tcW w:w="1702" w:type="dxa"/>
            <w:tcBorders>
              <w:top w:val="single" w:sz="4" w:space="0" w:color="auto"/>
            </w:tcBorders>
            <w:shd w:val="clear" w:color="auto" w:fill="A6A6A6" w:themeFill="background1" w:themeFillShade="A6"/>
            <w:vAlign w:val="center"/>
          </w:tcPr>
          <w:p w14:paraId="6D8A2BAB" w14:textId="77777777" w:rsidR="00EC2840" w:rsidRPr="00402B18" w:rsidRDefault="00EC2840" w:rsidP="00EC2840">
            <w:pPr>
              <w:keepNext/>
              <w:spacing w:line="288" w:lineRule="auto"/>
              <w:jc w:val="center"/>
              <w:rPr>
                <w:rFonts w:ascii="Times New Roman" w:hAnsi="Times New Roman"/>
                <w:b/>
                <w:bCs/>
                <w:sz w:val="22"/>
                <w:szCs w:val="22"/>
              </w:rPr>
            </w:pPr>
            <w:r w:rsidRPr="00402B18">
              <w:rPr>
                <w:rFonts w:ascii="Times New Roman" w:hAnsi="Times New Roman"/>
                <w:b/>
                <w:bCs/>
                <w:sz w:val="22"/>
                <w:szCs w:val="22"/>
              </w:rPr>
              <w:t>Název pozice</w:t>
            </w:r>
          </w:p>
        </w:tc>
        <w:tc>
          <w:tcPr>
            <w:tcW w:w="3730" w:type="dxa"/>
            <w:tcBorders>
              <w:top w:val="single" w:sz="4" w:space="0" w:color="auto"/>
            </w:tcBorders>
            <w:shd w:val="clear" w:color="auto" w:fill="A6A6A6" w:themeFill="background1" w:themeFillShade="A6"/>
            <w:vAlign w:val="center"/>
          </w:tcPr>
          <w:p w14:paraId="68BA40F8" w14:textId="6EF90DB7" w:rsidR="00EC2840" w:rsidRPr="00402B18" w:rsidRDefault="00EC2840" w:rsidP="00EC2840">
            <w:pPr>
              <w:widowControl w:val="0"/>
              <w:spacing w:line="288" w:lineRule="auto"/>
              <w:jc w:val="center"/>
              <w:rPr>
                <w:rFonts w:ascii="Times New Roman" w:hAnsi="Times New Roman"/>
                <w:b/>
                <w:bCs/>
                <w:sz w:val="22"/>
                <w:szCs w:val="22"/>
              </w:rPr>
            </w:pPr>
            <w:r w:rsidRPr="00402B18">
              <w:rPr>
                <w:rFonts w:ascii="Times New Roman" w:hAnsi="Times New Roman"/>
                <w:b/>
                <w:bCs/>
                <w:sz w:val="22"/>
                <w:szCs w:val="22"/>
              </w:rPr>
              <w:t>Minimální kvalifikační kritérium</w:t>
            </w:r>
          </w:p>
        </w:tc>
        <w:tc>
          <w:tcPr>
            <w:tcW w:w="4298" w:type="dxa"/>
            <w:tcBorders>
              <w:top w:val="single" w:sz="4" w:space="0" w:color="auto"/>
            </w:tcBorders>
            <w:shd w:val="clear" w:color="auto" w:fill="A6A6A6" w:themeFill="background1" w:themeFillShade="A6"/>
            <w:vAlign w:val="center"/>
          </w:tcPr>
          <w:p w14:paraId="4C5B620E" w14:textId="77777777" w:rsidR="00EC2840" w:rsidRPr="00402B18" w:rsidRDefault="00EC2840" w:rsidP="00EC2840">
            <w:pPr>
              <w:widowControl w:val="0"/>
              <w:spacing w:line="288" w:lineRule="auto"/>
              <w:jc w:val="center"/>
              <w:rPr>
                <w:rFonts w:ascii="Times New Roman" w:hAnsi="Times New Roman"/>
                <w:b/>
                <w:bCs/>
                <w:sz w:val="22"/>
                <w:szCs w:val="22"/>
              </w:rPr>
            </w:pPr>
            <w:r w:rsidRPr="00402B18">
              <w:rPr>
                <w:rFonts w:ascii="Times New Roman" w:hAnsi="Times New Roman"/>
                <w:b/>
                <w:bCs/>
                <w:sz w:val="22"/>
                <w:szCs w:val="22"/>
              </w:rPr>
              <w:t>Způsob přidělení bodů</w:t>
            </w:r>
          </w:p>
        </w:tc>
      </w:tr>
      <w:tr w:rsidR="00EC2840" w:rsidRPr="00402B18" w14:paraId="1FC46DA9" w14:textId="77777777" w:rsidTr="00D33CE9">
        <w:trPr>
          <w:jc w:val="center"/>
        </w:trPr>
        <w:tc>
          <w:tcPr>
            <w:tcW w:w="1702" w:type="dxa"/>
            <w:vMerge w:val="restart"/>
          </w:tcPr>
          <w:p w14:paraId="2F879E93" w14:textId="77777777" w:rsidR="00EC2840" w:rsidRPr="00402B18" w:rsidRDefault="00EC2840" w:rsidP="00EC2840">
            <w:pPr>
              <w:widowControl w:val="0"/>
              <w:spacing w:line="288" w:lineRule="auto"/>
              <w:jc w:val="left"/>
              <w:rPr>
                <w:rFonts w:ascii="Times New Roman" w:hAnsi="Times New Roman"/>
                <w:b/>
                <w:bCs/>
                <w:sz w:val="22"/>
                <w:szCs w:val="22"/>
                <w:u w:val="single"/>
              </w:rPr>
            </w:pPr>
            <w:r w:rsidRPr="00402B18">
              <w:rPr>
                <w:rFonts w:ascii="Times New Roman" w:hAnsi="Times New Roman"/>
                <w:b/>
                <w:bCs/>
                <w:sz w:val="22"/>
                <w:szCs w:val="22"/>
                <w:u w:val="single"/>
              </w:rPr>
              <w:t>Projektový manažer</w:t>
            </w:r>
          </w:p>
        </w:tc>
        <w:tc>
          <w:tcPr>
            <w:tcW w:w="3730" w:type="dxa"/>
          </w:tcPr>
          <w:p w14:paraId="00DB38C9" w14:textId="77777777" w:rsidR="00EC2840" w:rsidRPr="00402B18" w:rsidRDefault="00EC2840" w:rsidP="00444C5E">
            <w:pPr>
              <w:widowControl w:val="0"/>
              <w:numPr>
                <w:ilvl w:val="1"/>
                <w:numId w:val="28"/>
              </w:numPr>
              <w:spacing w:line="288" w:lineRule="auto"/>
              <w:ind w:left="459"/>
              <w:rPr>
                <w:rFonts w:ascii="Times New Roman" w:hAnsi="Times New Roman"/>
                <w:bCs/>
                <w:sz w:val="22"/>
                <w:szCs w:val="22"/>
              </w:rPr>
            </w:pPr>
            <w:r w:rsidRPr="00402B18">
              <w:rPr>
                <w:rFonts w:ascii="Times New Roman" w:hAnsi="Times New Roman"/>
                <w:bCs/>
                <w:sz w:val="22"/>
                <w:szCs w:val="22"/>
              </w:rPr>
              <w:t xml:space="preserve">Má alespoň 5 let praxe na pozici projektového manažera nebo obdobné pozici s řízením projektů v oblasti </w:t>
            </w:r>
            <w:r w:rsidRPr="00402B18">
              <w:rPr>
                <w:rFonts w:ascii="Times New Roman" w:hAnsi="Times New Roman"/>
                <w:sz w:val="22"/>
                <w:szCs w:val="22"/>
              </w:rPr>
              <w:t>informačních technologií.</w:t>
            </w:r>
          </w:p>
        </w:tc>
        <w:tc>
          <w:tcPr>
            <w:tcW w:w="4298" w:type="dxa"/>
          </w:tcPr>
          <w:p w14:paraId="751E2027" w14:textId="77777777" w:rsidR="00EC2840" w:rsidRPr="00402B18" w:rsidRDefault="00EC2840" w:rsidP="00EC2840">
            <w:pPr>
              <w:widowControl w:val="0"/>
              <w:spacing w:line="288" w:lineRule="auto"/>
              <w:rPr>
                <w:rFonts w:ascii="Times New Roman" w:hAnsi="Times New Roman"/>
                <w:bCs/>
                <w:sz w:val="22"/>
                <w:szCs w:val="22"/>
              </w:rPr>
            </w:pPr>
            <w:r w:rsidRPr="00402B18">
              <w:rPr>
                <w:rFonts w:ascii="Times New Roman" w:hAnsi="Times New Roman"/>
                <w:bCs/>
                <w:sz w:val="22"/>
                <w:szCs w:val="22"/>
              </w:rPr>
              <w:t>3 body za každý dokončený 1 rok praxe nad rámec kvalifikačního kritéria; max. 15 bodů</w:t>
            </w:r>
          </w:p>
        </w:tc>
      </w:tr>
      <w:tr w:rsidR="00EC2840" w:rsidRPr="00402B18" w14:paraId="1DE86722" w14:textId="77777777" w:rsidTr="00D33CE9">
        <w:trPr>
          <w:jc w:val="center"/>
        </w:trPr>
        <w:tc>
          <w:tcPr>
            <w:tcW w:w="1702" w:type="dxa"/>
            <w:vMerge/>
          </w:tcPr>
          <w:p w14:paraId="4DAFA437" w14:textId="77777777" w:rsidR="00EC2840" w:rsidRPr="00402B18" w:rsidRDefault="00EC2840" w:rsidP="00EC2840">
            <w:pPr>
              <w:widowControl w:val="0"/>
              <w:spacing w:line="288" w:lineRule="auto"/>
              <w:jc w:val="left"/>
              <w:rPr>
                <w:rFonts w:ascii="Times New Roman" w:hAnsi="Times New Roman"/>
                <w:bCs/>
                <w:sz w:val="22"/>
                <w:szCs w:val="22"/>
              </w:rPr>
            </w:pPr>
          </w:p>
        </w:tc>
        <w:tc>
          <w:tcPr>
            <w:tcW w:w="3730" w:type="dxa"/>
          </w:tcPr>
          <w:p w14:paraId="663BB82E" w14:textId="77777777" w:rsidR="00EC2840" w:rsidRPr="00402B18" w:rsidRDefault="00EC2840" w:rsidP="00444C5E">
            <w:pPr>
              <w:widowControl w:val="0"/>
              <w:numPr>
                <w:ilvl w:val="1"/>
                <w:numId w:val="28"/>
              </w:numPr>
              <w:spacing w:line="288" w:lineRule="auto"/>
              <w:ind w:left="459"/>
              <w:rPr>
                <w:rFonts w:ascii="Times New Roman" w:hAnsi="Times New Roman"/>
                <w:bCs/>
                <w:sz w:val="22"/>
                <w:szCs w:val="22"/>
              </w:rPr>
            </w:pPr>
            <w:r w:rsidRPr="00402B18">
              <w:rPr>
                <w:rFonts w:ascii="Times New Roman" w:hAnsi="Times New Roman"/>
                <w:sz w:val="22"/>
                <w:szCs w:val="22"/>
              </w:rPr>
              <w:t>Účastnil se alespoň 1 významné služby na pozici projektový manažer nebo obdobné pozici, která spočívala:</w:t>
            </w:r>
          </w:p>
          <w:p w14:paraId="1C15B3A0" w14:textId="77777777" w:rsidR="00EC2840" w:rsidRPr="00402B18" w:rsidRDefault="00EC2840" w:rsidP="00444C5E">
            <w:pPr>
              <w:widowControl w:val="0"/>
              <w:spacing w:line="288" w:lineRule="auto"/>
              <w:ind w:left="459"/>
              <w:rPr>
                <w:rFonts w:ascii="Times New Roman" w:hAnsi="Times New Roman"/>
                <w:bCs/>
                <w:sz w:val="22"/>
                <w:szCs w:val="22"/>
              </w:rPr>
            </w:pPr>
          </w:p>
          <w:p w14:paraId="0798BEB8" w14:textId="77777777" w:rsidR="00EC2840" w:rsidRPr="00402B18" w:rsidRDefault="00EC2840" w:rsidP="00444C5E">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(a) </w:t>
            </w:r>
            <w:r w:rsidRPr="00402B18">
              <w:rPr>
                <w:rFonts w:ascii="Times New Roman" w:hAnsi="Times New Roman"/>
                <w:b/>
                <w:sz w:val="22"/>
                <w:szCs w:val="22"/>
              </w:rPr>
              <w:t xml:space="preserve">v poskytování technické podpory centrálního řešení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w:t>
            </w:r>
            <w:proofErr w:type="spellStart"/>
            <w:r w:rsidRPr="00402B18">
              <w:rPr>
                <w:rFonts w:ascii="Times New Roman" w:hAnsi="Times New Roman"/>
                <w:b/>
                <w:sz w:val="22"/>
                <w:szCs w:val="22"/>
              </w:rPr>
              <w:t>desk</w:t>
            </w:r>
            <w:proofErr w:type="spellEnd"/>
            <w:r w:rsidRPr="00402B18">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402B18">
              <w:rPr>
                <w:rFonts w:ascii="Times New Roman" w:hAnsi="Times New Roman"/>
                <w:b/>
                <w:sz w:val="22"/>
                <w:szCs w:val="22"/>
              </w:rPr>
              <w:t xml:space="preserve">s napojením na alespoň 2 dílčí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desky/</w:t>
            </w:r>
            <w:proofErr w:type="spellStart"/>
            <w:r w:rsidRPr="00402B18">
              <w:rPr>
                <w:rFonts w:ascii="Times New Roman" w:hAnsi="Times New Roman"/>
                <w:b/>
                <w:sz w:val="22"/>
                <w:szCs w:val="22"/>
              </w:rPr>
              <w:t>help</w:t>
            </w:r>
            <w:proofErr w:type="spellEnd"/>
            <w:r w:rsidRPr="00402B18">
              <w:rPr>
                <w:rFonts w:ascii="Times New Roman" w:hAnsi="Times New Roman"/>
                <w:b/>
                <w:sz w:val="22"/>
                <w:szCs w:val="22"/>
              </w:rPr>
              <w:t xml:space="preserve"> desky existující u jednotlivých dílčích informačních systémů</w:t>
            </w:r>
            <w:r w:rsidRPr="00402B18">
              <w:rPr>
                <w:rFonts w:ascii="Times New Roman" w:hAnsi="Times New Roman"/>
                <w:sz w:val="22"/>
                <w:szCs w:val="22"/>
              </w:rPr>
              <w:t xml:space="preserve">, přičemž finanční objem takové služby činil minimálně 1,5 mil. Kč bez DPH za rok; </w:t>
            </w:r>
          </w:p>
          <w:p w14:paraId="09D95829" w14:textId="77777777" w:rsidR="00EC2840" w:rsidRPr="00402B18" w:rsidRDefault="00EC2840" w:rsidP="00444C5E">
            <w:pPr>
              <w:widowControl w:val="0"/>
              <w:spacing w:line="288" w:lineRule="auto"/>
              <w:ind w:left="459"/>
              <w:rPr>
                <w:rFonts w:ascii="Times New Roman" w:hAnsi="Times New Roman"/>
                <w:sz w:val="22"/>
                <w:szCs w:val="22"/>
              </w:rPr>
            </w:pPr>
          </w:p>
          <w:p w14:paraId="7217E306" w14:textId="77777777" w:rsidR="00EC2840" w:rsidRPr="00402B18" w:rsidRDefault="00EC2840" w:rsidP="00444C5E">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196D5DFC" w14:textId="77777777" w:rsidR="00EC2840" w:rsidRPr="00402B18" w:rsidRDefault="00EC2840" w:rsidP="00444C5E">
            <w:pPr>
              <w:widowControl w:val="0"/>
              <w:spacing w:line="288" w:lineRule="auto"/>
              <w:ind w:left="459"/>
              <w:rPr>
                <w:rFonts w:ascii="Times New Roman" w:hAnsi="Times New Roman"/>
                <w:sz w:val="22"/>
                <w:szCs w:val="22"/>
              </w:rPr>
            </w:pPr>
          </w:p>
          <w:p w14:paraId="13BB4951" w14:textId="77777777" w:rsidR="00EC2840" w:rsidRPr="00402B18" w:rsidRDefault="00EC2840" w:rsidP="00444C5E">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(b) v implementaci (tj. v analýze, napojení, integraci, implementaci a testování)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nebo jiného obdobného informačního systému, 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12F867D1" w14:textId="77777777" w:rsidR="00EC2840" w:rsidRPr="00402B18" w:rsidRDefault="00EC2840" w:rsidP="00444C5E">
            <w:pPr>
              <w:widowControl w:val="0"/>
              <w:spacing w:line="288" w:lineRule="auto"/>
              <w:ind w:left="459"/>
              <w:rPr>
                <w:rFonts w:ascii="Times New Roman" w:hAnsi="Times New Roman"/>
                <w:sz w:val="22"/>
                <w:szCs w:val="22"/>
              </w:rPr>
            </w:pPr>
          </w:p>
          <w:p w14:paraId="5EB38A07" w14:textId="77777777" w:rsidR="00EC2840" w:rsidRPr="00402B18" w:rsidRDefault="00EC2840" w:rsidP="00444C5E">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28C304DD" w14:textId="77777777" w:rsidR="00EC2840" w:rsidRPr="00402B18" w:rsidRDefault="00EC2840" w:rsidP="00444C5E">
            <w:pPr>
              <w:widowControl w:val="0"/>
              <w:spacing w:line="288" w:lineRule="auto"/>
              <w:ind w:left="459"/>
              <w:rPr>
                <w:rFonts w:ascii="Times New Roman" w:hAnsi="Times New Roman"/>
                <w:sz w:val="22"/>
                <w:szCs w:val="22"/>
              </w:rPr>
            </w:pPr>
          </w:p>
          <w:p w14:paraId="5C9E4F5A" w14:textId="7B6561A4" w:rsidR="00EC2840" w:rsidRPr="00402B18" w:rsidRDefault="00EC2840" w:rsidP="00444C5E">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(c)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 </w:t>
            </w:r>
          </w:p>
          <w:p w14:paraId="40570AF5" w14:textId="77777777" w:rsidR="00EC2840" w:rsidRPr="00402B18" w:rsidRDefault="00EC2840" w:rsidP="00444C5E">
            <w:pPr>
              <w:widowControl w:val="0"/>
              <w:spacing w:line="288" w:lineRule="auto"/>
              <w:ind w:left="459"/>
              <w:rPr>
                <w:rFonts w:ascii="Times New Roman" w:hAnsi="Times New Roman"/>
                <w:bCs/>
                <w:sz w:val="22"/>
                <w:szCs w:val="22"/>
              </w:rPr>
            </w:pPr>
          </w:p>
        </w:tc>
        <w:tc>
          <w:tcPr>
            <w:tcW w:w="4298" w:type="dxa"/>
          </w:tcPr>
          <w:p w14:paraId="664C3BFB" w14:textId="77777777" w:rsidR="00EC2840" w:rsidRPr="00402B18" w:rsidRDefault="00EC2840" w:rsidP="00EC2840">
            <w:pPr>
              <w:spacing w:after="200"/>
              <w:rPr>
                <w:rFonts w:ascii="Times New Roman" w:hAnsi="Times New Roman"/>
                <w:bCs/>
                <w:sz w:val="22"/>
                <w:szCs w:val="22"/>
                <w:lang w:eastAsia="en-US"/>
              </w:rPr>
            </w:pPr>
            <w:r w:rsidRPr="00402B18">
              <w:rPr>
                <w:rFonts w:ascii="Times New Roman" w:hAnsi="Times New Roman"/>
                <w:bCs/>
                <w:sz w:val="22"/>
                <w:szCs w:val="22"/>
                <w:lang w:eastAsia="en-US"/>
              </w:rPr>
              <w:lastRenderedPageBreak/>
              <w:t>3 body za každý další projekt nad rámec kvalifikačního kritéria; max. 15 bodů</w:t>
            </w:r>
          </w:p>
          <w:p w14:paraId="15A60A5E" w14:textId="77777777" w:rsidR="00EC2840" w:rsidRPr="00402B18" w:rsidRDefault="00EC2840" w:rsidP="00EC2840">
            <w:pPr>
              <w:widowControl w:val="0"/>
              <w:spacing w:line="288" w:lineRule="auto"/>
              <w:rPr>
                <w:rFonts w:ascii="Times New Roman" w:hAnsi="Times New Roman"/>
                <w:bCs/>
                <w:sz w:val="22"/>
                <w:szCs w:val="22"/>
              </w:rPr>
            </w:pPr>
          </w:p>
        </w:tc>
      </w:tr>
      <w:tr w:rsidR="00EC2840" w:rsidRPr="00402B18" w14:paraId="44B1F221" w14:textId="77777777" w:rsidTr="00D33CE9">
        <w:trPr>
          <w:jc w:val="center"/>
        </w:trPr>
        <w:tc>
          <w:tcPr>
            <w:tcW w:w="1702" w:type="dxa"/>
            <w:vMerge w:val="restart"/>
          </w:tcPr>
          <w:p w14:paraId="77C9328E" w14:textId="77777777" w:rsidR="00EC2840" w:rsidRPr="00402B18" w:rsidRDefault="00EC2840" w:rsidP="00EC2840">
            <w:pPr>
              <w:widowControl w:val="0"/>
              <w:spacing w:line="288" w:lineRule="auto"/>
              <w:jc w:val="left"/>
              <w:rPr>
                <w:rFonts w:ascii="Times New Roman" w:hAnsi="Times New Roman"/>
                <w:b/>
                <w:bCs/>
                <w:sz w:val="22"/>
                <w:szCs w:val="22"/>
                <w:u w:val="single"/>
              </w:rPr>
            </w:pPr>
            <w:r w:rsidRPr="00402B18">
              <w:rPr>
                <w:rFonts w:ascii="Times New Roman" w:hAnsi="Times New Roman"/>
                <w:b/>
                <w:bCs/>
                <w:sz w:val="22"/>
                <w:szCs w:val="22"/>
                <w:u w:val="single"/>
              </w:rPr>
              <w:lastRenderedPageBreak/>
              <w:t>Architekt řešení</w:t>
            </w:r>
          </w:p>
        </w:tc>
        <w:tc>
          <w:tcPr>
            <w:tcW w:w="3730" w:type="dxa"/>
          </w:tcPr>
          <w:p w14:paraId="7CA55C0E" w14:textId="77777777" w:rsidR="00EC2840" w:rsidRPr="00402B18" w:rsidRDefault="00EC2840" w:rsidP="00907D56">
            <w:pPr>
              <w:widowControl w:val="0"/>
              <w:numPr>
                <w:ilvl w:val="1"/>
                <w:numId w:val="18"/>
              </w:numPr>
              <w:spacing w:line="288" w:lineRule="auto"/>
              <w:ind w:left="459"/>
              <w:rPr>
                <w:rFonts w:ascii="Times New Roman" w:hAnsi="Times New Roman"/>
                <w:bCs/>
                <w:sz w:val="22"/>
                <w:szCs w:val="22"/>
              </w:rPr>
            </w:pPr>
            <w:r w:rsidRPr="00402B18">
              <w:rPr>
                <w:rFonts w:ascii="Times New Roman" w:hAnsi="Times New Roman"/>
                <w:bCs/>
                <w:sz w:val="22"/>
                <w:szCs w:val="22"/>
              </w:rPr>
              <w:t xml:space="preserve">Má alespoň 5 let praxe na pozici architekta řešení nebo obdobné pozici s architekturou řešení CA </w:t>
            </w:r>
            <w:proofErr w:type="spellStart"/>
            <w:r w:rsidRPr="00402B18">
              <w:rPr>
                <w:rFonts w:ascii="Times New Roman" w:hAnsi="Times New Roman"/>
                <w:bCs/>
                <w:sz w:val="22"/>
                <w:szCs w:val="22"/>
              </w:rPr>
              <w:t>Service</w:t>
            </w:r>
            <w:proofErr w:type="spellEnd"/>
            <w:r w:rsidRPr="00402B18">
              <w:rPr>
                <w:rFonts w:ascii="Times New Roman" w:hAnsi="Times New Roman"/>
                <w:bCs/>
                <w:sz w:val="22"/>
                <w:szCs w:val="22"/>
              </w:rPr>
              <w:t xml:space="preserve"> </w:t>
            </w:r>
            <w:proofErr w:type="spellStart"/>
            <w:r w:rsidRPr="00402B18">
              <w:rPr>
                <w:rFonts w:ascii="Times New Roman" w:hAnsi="Times New Roman"/>
                <w:bCs/>
                <w:sz w:val="22"/>
                <w:szCs w:val="22"/>
              </w:rPr>
              <w:t>Desk</w:t>
            </w:r>
            <w:proofErr w:type="spellEnd"/>
            <w:r w:rsidRPr="00402B18">
              <w:rPr>
                <w:rFonts w:ascii="Times New Roman" w:hAnsi="Times New Roman"/>
                <w:bCs/>
                <w:sz w:val="22"/>
                <w:szCs w:val="22"/>
              </w:rPr>
              <w:t xml:space="preserve"> </w:t>
            </w:r>
            <w:proofErr w:type="spellStart"/>
            <w:r w:rsidRPr="00402B18">
              <w:rPr>
                <w:rFonts w:ascii="Times New Roman" w:hAnsi="Times New Roman"/>
                <w:bCs/>
                <w:sz w:val="22"/>
                <w:szCs w:val="22"/>
              </w:rPr>
              <w:t>Manager</w:t>
            </w:r>
            <w:proofErr w:type="spellEnd"/>
            <w:r w:rsidRPr="00402B18">
              <w:rPr>
                <w:rFonts w:ascii="Times New Roman" w:hAnsi="Times New Roman"/>
                <w:bCs/>
                <w:sz w:val="22"/>
                <w:szCs w:val="22"/>
              </w:rPr>
              <w:t xml:space="preserve"> zahrnující účast architekta řešení na návrzích architektury řešení CA </w:t>
            </w:r>
            <w:proofErr w:type="spellStart"/>
            <w:r w:rsidRPr="00402B18">
              <w:rPr>
                <w:rFonts w:ascii="Times New Roman" w:hAnsi="Times New Roman"/>
                <w:bCs/>
                <w:sz w:val="22"/>
                <w:szCs w:val="22"/>
              </w:rPr>
              <w:t>Service</w:t>
            </w:r>
            <w:proofErr w:type="spellEnd"/>
            <w:r w:rsidRPr="00402B18">
              <w:rPr>
                <w:rFonts w:ascii="Times New Roman" w:hAnsi="Times New Roman"/>
                <w:bCs/>
                <w:sz w:val="22"/>
                <w:szCs w:val="22"/>
              </w:rPr>
              <w:t xml:space="preserve"> </w:t>
            </w:r>
            <w:proofErr w:type="spellStart"/>
            <w:r w:rsidRPr="00402B18">
              <w:rPr>
                <w:rFonts w:ascii="Times New Roman" w:hAnsi="Times New Roman"/>
                <w:bCs/>
                <w:sz w:val="22"/>
                <w:szCs w:val="22"/>
              </w:rPr>
              <w:t>Desk</w:t>
            </w:r>
            <w:proofErr w:type="spellEnd"/>
            <w:r w:rsidRPr="00402B18">
              <w:rPr>
                <w:rFonts w:ascii="Times New Roman" w:hAnsi="Times New Roman"/>
                <w:bCs/>
                <w:sz w:val="22"/>
                <w:szCs w:val="22"/>
              </w:rPr>
              <w:t xml:space="preserve"> </w:t>
            </w:r>
            <w:proofErr w:type="spellStart"/>
            <w:r w:rsidRPr="00402B18">
              <w:rPr>
                <w:rFonts w:ascii="Times New Roman" w:hAnsi="Times New Roman"/>
                <w:bCs/>
                <w:sz w:val="22"/>
                <w:szCs w:val="22"/>
              </w:rPr>
              <w:t>Manager</w:t>
            </w:r>
            <w:proofErr w:type="spellEnd"/>
            <w:r w:rsidRPr="00402B18">
              <w:rPr>
                <w:rFonts w:ascii="Times New Roman" w:hAnsi="Times New Roman"/>
                <w:bCs/>
                <w:sz w:val="22"/>
                <w:szCs w:val="22"/>
              </w:rPr>
              <w:t xml:space="preserve"> a návrh způsobu integrace řešení CA </w:t>
            </w:r>
            <w:proofErr w:type="spellStart"/>
            <w:r w:rsidRPr="00402B18">
              <w:rPr>
                <w:rFonts w:ascii="Times New Roman" w:hAnsi="Times New Roman"/>
                <w:bCs/>
                <w:sz w:val="22"/>
                <w:szCs w:val="22"/>
              </w:rPr>
              <w:t>Service</w:t>
            </w:r>
            <w:proofErr w:type="spellEnd"/>
            <w:r w:rsidRPr="00402B18">
              <w:rPr>
                <w:rFonts w:ascii="Times New Roman" w:hAnsi="Times New Roman"/>
                <w:bCs/>
                <w:sz w:val="22"/>
                <w:szCs w:val="22"/>
              </w:rPr>
              <w:t xml:space="preserve"> </w:t>
            </w:r>
            <w:proofErr w:type="spellStart"/>
            <w:r w:rsidRPr="00402B18">
              <w:rPr>
                <w:rFonts w:ascii="Times New Roman" w:hAnsi="Times New Roman"/>
                <w:bCs/>
                <w:sz w:val="22"/>
                <w:szCs w:val="22"/>
              </w:rPr>
              <w:t>Desk</w:t>
            </w:r>
            <w:proofErr w:type="spellEnd"/>
            <w:r w:rsidRPr="00402B18">
              <w:rPr>
                <w:rFonts w:ascii="Times New Roman" w:hAnsi="Times New Roman"/>
                <w:bCs/>
                <w:sz w:val="22"/>
                <w:szCs w:val="22"/>
              </w:rPr>
              <w:t xml:space="preserve"> </w:t>
            </w:r>
            <w:proofErr w:type="spellStart"/>
            <w:r w:rsidRPr="00402B18">
              <w:rPr>
                <w:rFonts w:ascii="Times New Roman" w:hAnsi="Times New Roman"/>
                <w:bCs/>
                <w:sz w:val="22"/>
                <w:szCs w:val="22"/>
              </w:rPr>
              <w:t>Manager</w:t>
            </w:r>
            <w:proofErr w:type="spellEnd"/>
            <w:r w:rsidRPr="00402B18">
              <w:rPr>
                <w:rFonts w:ascii="Times New Roman" w:hAnsi="Times New Roman"/>
                <w:bCs/>
                <w:sz w:val="22"/>
                <w:szCs w:val="22"/>
              </w:rPr>
              <w:t xml:space="preserve"> s okolními systémy</w:t>
            </w:r>
            <w:r w:rsidRPr="00402B18">
              <w:rPr>
                <w:rFonts w:ascii="Times New Roman" w:hAnsi="Times New Roman"/>
                <w:sz w:val="22"/>
                <w:szCs w:val="22"/>
              </w:rPr>
              <w:t>.</w:t>
            </w:r>
          </w:p>
        </w:tc>
        <w:tc>
          <w:tcPr>
            <w:tcW w:w="4298" w:type="dxa"/>
          </w:tcPr>
          <w:p w14:paraId="6EC989A2" w14:textId="77777777" w:rsidR="00EC2840" w:rsidRPr="00402B18" w:rsidRDefault="00EC2840" w:rsidP="00EC2840">
            <w:pPr>
              <w:widowControl w:val="0"/>
              <w:spacing w:line="288" w:lineRule="auto"/>
              <w:rPr>
                <w:rFonts w:ascii="Times New Roman" w:hAnsi="Times New Roman"/>
                <w:bCs/>
                <w:sz w:val="22"/>
                <w:szCs w:val="22"/>
              </w:rPr>
            </w:pPr>
            <w:r w:rsidRPr="00402B18">
              <w:rPr>
                <w:rFonts w:ascii="Times New Roman" w:hAnsi="Times New Roman"/>
                <w:bCs/>
                <w:sz w:val="22"/>
                <w:szCs w:val="22"/>
              </w:rPr>
              <w:t>3 body za každý dokončený 1 rok praxe nad rámec kvalifikačního kritéria; max. 15 bodů</w:t>
            </w:r>
          </w:p>
        </w:tc>
      </w:tr>
      <w:tr w:rsidR="00EC2840" w:rsidRPr="00402B18" w14:paraId="17EE7546" w14:textId="77777777" w:rsidTr="00D33CE9">
        <w:trPr>
          <w:jc w:val="center"/>
        </w:trPr>
        <w:tc>
          <w:tcPr>
            <w:tcW w:w="1702" w:type="dxa"/>
            <w:vMerge/>
          </w:tcPr>
          <w:p w14:paraId="79A2B394" w14:textId="77777777" w:rsidR="00EC2840" w:rsidRPr="00402B18" w:rsidRDefault="00EC2840" w:rsidP="00EC2840">
            <w:pPr>
              <w:widowControl w:val="0"/>
              <w:spacing w:line="288" w:lineRule="auto"/>
              <w:jc w:val="left"/>
              <w:rPr>
                <w:rFonts w:ascii="Times New Roman" w:hAnsi="Times New Roman"/>
                <w:bCs/>
                <w:sz w:val="22"/>
                <w:szCs w:val="22"/>
              </w:rPr>
            </w:pPr>
          </w:p>
        </w:tc>
        <w:tc>
          <w:tcPr>
            <w:tcW w:w="3730" w:type="dxa"/>
          </w:tcPr>
          <w:p w14:paraId="71D01B91" w14:textId="77777777" w:rsidR="00EC2840" w:rsidRPr="00402B18" w:rsidRDefault="00EC2840" w:rsidP="00907D56">
            <w:pPr>
              <w:widowControl w:val="0"/>
              <w:numPr>
                <w:ilvl w:val="1"/>
                <w:numId w:val="18"/>
              </w:numPr>
              <w:spacing w:line="288" w:lineRule="auto"/>
              <w:ind w:left="459"/>
              <w:rPr>
                <w:rFonts w:ascii="Times New Roman" w:hAnsi="Times New Roman"/>
                <w:bCs/>
                <w:sz w:val="22"/>
                <w:szCs w:val="22"/>
              </w:rPr>
            </w:pPr>
            <w:r w:rsidRPr="00402B18">
              <w:rPr>
                <w:rFonts w:ascii="Times New Roman" w:hAnsi="Times New Roman"/>
                <w:sz w:val="22"/>
                <w:szCs w:val="22"/>
              </w:rPr>
              <w:t>Účastnil se alespoň 1 významné služby na pozici architekta řešení nebo obdobné pozici, která spočívala:</w:t>
            </w:r>
          </w:p>
          <w:p w14:paraId="57BE6B9B" w14:textId="77777777" w:rsidR="00EC2840" w:rsidRPr="00402B18" w:rsidRDefault="00EC2840" w:rsidP="00EC2840">
            <w:pPr>
              <w:widowControl w:val="0"/>
              <w:spacing w:line="288" w:lineRule="auto"/>
              <w:ind w:left="459"/>
              <w:rPr>
                <w:rFonts w:ascii="Times New Roman" w:hAnsi="Times New Roman"/>
                <w:sz w:val="22"/>
                <w:szCs w:val="22"/>
              </w:rPr>
            </w:pPr>
          </w:p>
          <w:p w14:paraId="3F3302BC" w14:textId="7B5FC563" w:rsidR="00EC2840" w:rsidRPr="00402B18" w:rsidRDefault="00EC2840" w:rsidP="00EC2840">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(a) v implementaci (tj. v analýze, napojení, integraci, implementaci a testování)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nebo jiného obdobného informačního systému, 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22FCAF94" w14:textId="77777777" w:rsidR="00EC2840" w:rsidRPr="00402B18" w:rsidRDefault="00EC2840" w:rsidP="00EC2840">
            <w:pPr>
              <w:widowControl w:val="0"/>
              <w:spacing w:line="288" w:lineRule="auto"/>
              <w:ind w:left="459"/>
              <w:rPr>
                <w:rFonts w:ascii="Times New Roman" w:hAnsi="Times New Roman"/>
                <w:sz w:val="22"/>
                <w:szCs w:val="22"/>
              </w:rPr>
            </w:pPr>
          </w:p>
          <w:p w14:paraId="52E88CF8" w14:textId="77777777" w:rsidR="00EC2840" w:rsidRPr="00402B18" w:rsidRDefault="00EC2840" w:rsidP="00EC2840">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3E74D585" w14:textId="77777777" w:rsidR="00EC2840" w:rsidRPr="00402B18" w:rsidRDefault="00EC2840" w:rsidP="00EC2840">
            <w:pPr>
              <w:widowControl w:val="0"/>
              <w:spacing w:line="288" w:lineRule="auto"/>
              <w:ind w:left="459"/>
              <w:rPr>
                <w:rFonts w:ascii="Times New Roman" w:hAnsi="Times New Roman"/>
                <w:sz w:val="22"/>
                <w:szCs w:val="22"/>
              </w:rPr>
            </w:pPr>
          </w:p>
          <w:p w14:paraId="23301779" w14:textId="24246E10" w:rsidR="00EC2840" w:rsidRPr="00402B18" w:rsidRDefault="00EC2840" w:rsidP="00EC2840">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(b)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 </w:t>
            </w:r>
          </w:p>
          <w:p w14:paraId="070153BA" w14:textId="77777777" w:rsidR="00EC2840" w:rsidRPr="00402B18" w:rsidRDefault="00EC2840" w:rsidP="00EC2840">
            <w:pPr>
              <w:widowControl w:val="0"/>
              <w:spacing w:line="288" w:lineRule="auto"/>
              <w:ind w:left="459"/>
              <w:rPr>
                <w:rFonts w:ascii="Times New Roman" w:hAnsi="Times New Roman"/>
                <w:bCs/>
                <w:sz w:val="22"/>
                <w:szCs w:val="22"/>
              </w:rPr>
            </w:pPr>
          </w:p>
        </w:tc>
        <w:tc>
          <w:tcPr>
            <w:tcW w:w="4298" w:type="dxa"/>
          </w:tcPr>
          <w:p w14:paraId="58F5C715" w14:textId="77777777" w:rsidR="00EC2840" w:rsidRPr="00402B18" w:rsidRDefault="00EC2840" w:rsidP="00EC2840">
            <w:pPr>
              <w:spacing w:after="200"/>
              <w:rPr>
                <w:rFonts w:ascii="Times New Roman" w:hAnsi="Times New Roman"/>
                <w:bCs/>
                <w:sz w:val="22"/>
                <w:szCs w:val="22"/>
                <w:lang w:eastAsia="en-US"/>
              </w:rPr>
            </w:pPr>
            <w:r w:rsidRPr="00402B18">
              <w:rPr>
                <w:rFonts w:ascii="Times New Roman" w:hAnsi="Times New Roman"/>
                <w:bCs/>
                <w:sz w:val="22"/>
                <w:szCs w:val="22"/>
                <w:lang w:eastAsia="en-US"/>
              </w:rPr>
              <w:t>3 body za každý další projekt nad rámec kvalifikačního kritéria; max. 15 bodů</w:t>
            </w:r>
          </w:p>
          <w:p w14:paraId="67E35987" w14:textId="77777777" w:rsidR="00EC2840" w:rsidRPr="00402B18" w:rsidRDefault="00EC2840" w:rsidP="00EC2840">
            <w:pPr>
              <w:widowControl w:val="0"/>
              <w:spacing w:line="288" w:lineRule="auto"/>
              <w:rPr>
                <w:rFonts w:ascii="Times New Roman" w:hAnsi="Times New Roman"/>
                <w:bCs/>
                <w:sz w:val="22"/>
                <w:szCs w:val="22"/>
              </w:rPr>
            </w:pPr>
          </w:p>
        </w:tc>
      </w:tr>
      <w:tr w:rsidR="00EC2840" w:rsidRPr="00402B18" w14:paraId="63528E4B" w14:textId="77777777" w:rsidTr="00D33CE9">
        <w:trPr>
          <w:jc w:val="center"/>
        </w:trPr>
        <w:tc>
          <w:tcPr>
            <w:tcW w:w="1702" w:type="dxa"/>
            <w:vMerge w:val="restart"/>
          </w:tcPr>
          <w:p w14:paraId="3215C11E" w14:textId="77777777" w:rsidR="00EC2840" w:rsidRPr="00402B18" w:rsidRDefault="00EC2840" w:rsidP="00EC2840">
            <w:pPr>
              <w:widowControl w:val="0"/>
              <w:spacing w:line="288" w:lineRule="auto"/>
              <w:jc w:val="left"/>
              <w:rPr>
                <w:rFonts w:ascii="Times New Roman" w:hAnsi="Times New Roman"/>
                <w:b/>
                <w:sz w:val="22"/>
                <w:szCs w:val="22"/>
                <w:u w:val="single"/>
              </w:rPr>
            </w:pPr>
            <w:r w:rsidRPr="00402B18">
              <w:rPr>
                <w:rFonts w:ascii="Times New Roman" w:hAnsi="Times New Roman"/>
                <w:b/>
                <w:sz w:val="22"/>
                <w:szCs w:val="22"/>
                <w:u w:val="single"/>
              </w:rPr>
              <w:t>Manažer servisní podpory</w:t>
            </w:r>
          </w:p>
        </w:tc>
        <w:tc>
          <w:tcPr>
            <w:tcW w:w="3730" w:type="dxa"/>
            <w:shd w:val="clear" w:color="auto" w:fill="auto"/>
          </w:tcPr>
          <w:p w14:paraId="079E68B4" w14:textId="77777777" w:rsidR="00EC2840" w:rsidRPr="00402B18" w:rsidRDefault="00EC2840" w:rsidP="00907D56">
            <w:pPr>
              <w:widowControl w:val="0"/>
              <w:numPr>
                <w:ilvl w:val="1"/>
                <w:numId w:val="29"/>
              </w:numPr>
              <w:spacing w:line="288" w:lineRule="auto"/>
              <w:ind w:left="459"/>
              <w:rPr>
                <w:rFonts w:ascii="Times New Roman" w:hAnsi="Times New Roman"/>
                <w:bCs/>
                <w:sz w:val="22"/>
                <w:szCs w:val="22"/>
              </w:rPr>
            </w:pPr>
            <w:r w:rsidRPr="00402B18">
              <w:rPr>
                <w:rFonts w:ascii="Times New Roman" w:hAnsi="Times New Roman"/>
                <w:bCs/>
                <w:sz w:val="22"/>
                <w:szCs w:val="22"/>
              </w:rPr>
              <w:t xml:space="preserve">Má alespoň </w:t>
            </w:r>
            <w:r w:rsidRPr="00402B18">
              <w:rPr>
                <w:rFonts w:ascii="Times New Roman" w:hAnsi="Times New Roman"/>
                <w:sz w:val="22"/>
                <w:szCs w:val="22"/>
              </w:rPr>
              <w:t xml:space="preserve">5 let praxe na pozici manažera servisní podpory nebo obdobné pozici s provozem informačních systémů, zahrnující řešení incidentů (incident </w:t>
            </w:r>
            <w:r w:rsidRPr="00402B18">
              <w:rPr>
                <w:rFonts w:ascii="Times New Roman" w:hAnsi="Times New Roman"/>
                <w:sz w:val="22"/>
                <w:szCs w:val="22"/>
              </w:rPr>
              <w:lastRenderedPageBreak/>
              <w:t>management) a monitoringu kvality poskytovaných služeb (SLA).</w:t>
            </w:r>
          </w:p>
        </w:tc>
        <w:tc>
          <w:tcPr>
            <w:tcW w:w="4298" w:type="dxa"/>
            <w:shd w:val="clear" w:color="auto" w:fill="auto"/>
          </w:tcPr>
          <w:p w14:paraId="63237BD5" w14:textId="77777777" w:rsidR="00EC2840" w:rsidRPr="00402B18" w:rsidRDefault="00EC2840" w:rsidP="00EC2840">
            <w:pPr>
              <w:widowControl w:val="0"/>
              <w:spacing w:line="288" w:lineRule="auto"/>
              <w:rPr>
                <w:rFonts w:ascii="Times New Roman" w:hAnsi="Times New Roman"/>
                <w:bCs/>
                <w:sz w:val="22"/>
                <w:szCs w:val="22"/>
              </w:rPr>
            </w:pPr>
            <w:r w:rsidRPr="00402B18">
              <w:rPr>
                <w:rFonts w:ascii="Times New Roman" w:hAnsi="Times New Roman"/>
                <w:bCs/>
                <w:sz w:val="22"/>
                <w:szCs w:val="22"/>
              </w:rPr>
              <w:lastRenderedPageBreak/>
              <w:t>3 body za každý dokončený 1 rok praxe nad rámec kvalifikačního kritéria; max. 15 bodů</w:t>
            </w:r>
          </w:p>
        </w:tc>
      </w:tr>
      <w:tr w:rsidR="00EC2840" w:rsidRPr="00402B18" w14:paraId="05315EFC" w14:textId="77777777" w:rsidTr="00D33CE9">
        <w:trPr>
          <w:jc w:val="center"/>
        </w:trPr>
        <w:tc>
          <w:tcPr>
            <w:tcW w:w="1702" w:type="dxa"/>
            <w:vMerge/>
          </w:tcPr>
          <w:p w14:paraId="7129AD02" w14:textId="77777777" w:rsidR="00EC2840" w:rsidRPr="00402B18" w:rsidRDefault="00EC2840" w:rsidP="00EC2840">
            <w:pPr>
              <w:widowControl w:val="0"/>
              <w:spacing w:line="288" w:lineRule="auto"/>
              <w:jc w:val="left"/>
              <w:rPr>
                <w:rFonts w:ascii="Times New Roman" w:hAnsi="Times New Roman"/>
                <w:b/>
                <w:sz w:val="22"/>
                <w:szCs w:val="22"/>
                <w:u w:val="single"/>
              </w:rPr>
            </w:pPr>
          </w:p>
        </w:tc>
        <w:tc>
          <w:tcPr>
            <w:tcW w:w="3730" w:type="dxa"/>
          </w:tcPr>
          <w:p w14:paraId="66DF16CB" w14:textId="77777777" w:rsidR="00EC2840" w:rsidRPr="00402B18" w:rsidRDefault="00EC2840" w:rsidP="00907D56">
            <w:pPr>
              <w:widowControl w:val="0"/>
              <w:numPr>
                <w:ilvl w:val="1"/>
                <w:numId w:val="29"/>
              </w:numPr>
              <w:spacing w:line="288" w:lineRule="auto"/>
              <w:ind w:left="459"/>
              <w:rPr>
                <w:rFonts w:ascii="Times New Roman" w:hAnsi="Times New Roman"/>
                <w:bCs/>
                <w:sz w:val="22"/>
                <w:szCs w:val="22"/>
              </w:rPr>
            </w:pPr>
            <w:r w:rsidRPr="00402B18">
              <w:rPr>
                <w:rFonts w:ascii="Times New Roman" w:hAnsi="Times New Roman"/>
                <w:sz w:val="22"/>
                <w:szCs w:val="22"/>
              </w:rPr>
              <w:t>Účastnil se alespoň 1 významné služby na pozici manažera servisní podpory nebo obdobné pozici, která spočívala v:</w:t>
            </w:r>
          </w:p>
          <w:p w14:paraId="177A4756" w14:textId="77777777" w:rsidR="00EC2840" w:rsidRPr="00402B18" w:rsidRDefault="00EC2840" w:rsidP="00EC2840">
            <w:pPr>
              <w:widowControl w:val="0"/>
              <w:spacing w:line="288" w:lineRule="auto"/>
              <w:ind w:left="459"/>
              <w:rPr>
                <w:rFonts w:ascii="Times New Roman" w:hAnsi="Times New Roman"/>
                <w:sz w:val="22"/>
                <w:szCs w:val="22"/>
              </w:rPr>
            </w:pPr>
          </w:p>
          <w:p w14:paraId="490F5CB3" w14:textId="77777777" w:rsidR="00EC2840" w:rsidRPr="00402B18" w:rsidRDefault="00EC2840" w:rsidP="00EC2840">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(a) </w:t>
            </w:r>
            <w:r w:rsidRPr="00402B18">
              <w:rPr>
                <w:rFonts w:ascii="Times New Roman" w:hAnsi="Times New Roman"/>
                <w:b/>
                <w:sz w:val="22"/>
                <w:szCs w:val="22"/>
              </w:rPr>
              <w:t xml:space="preserve">v poskytování technické podpory centrálního řešení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w:t>
            </w:r>
            <w:proofErr w:type="spellStart"/>
            <w:r w:rsidRPr="00402B18">
              <w:rPr>
                <w:rFonts w:ascii="Times New Roman" w:hAnsi="Times New Roman"/>
                <w:b/>
                <w:sz w:val="22"/>
                <w:szCs w:val="22"/>
              </w:rPr>
              <w:t>desk</w:t>
            </w:r>
            <w:proofErr w:type="spellEnd"/>
            <w:r w:rsidRPr="00402B18">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402B18">
              <w:rPr>
                <w:rFonts w:ascii="Times New Roman" w:hAnsi="Times New Roman"/>
                <w:b/>
                <w:sz w:val="22"/>
                <w:szCs w:val="22"/>
              </w:rPr>
              <w:t xml:space="preserve">s napojením na alespoň 2 dílčí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desky/</w:t>
            </w:r>
            <w:proofErr w:type="spellStart"/>
            <w:r w:rsidRPr="00402B18">
              <w:rPr>
                <w:rFonts w:ascii="Times New Roman" w:hAnsi="Times New Roman"/>
                <w:b/>
                <w:sz w:val="22"/>
                <w:szCs w:val="22"/>
              </w:rPr>
              <w:t>help</w:t>
            </w:r>
            <w:proofErr w:type="spellEnd"/>
            <w:r w:rsidRPr="00402B18">
              <w:rPr>
                <w:rFonts w:ascii="Times New Roman" w:hAnsi="Times New Roman"/>
                <w:b/>
                <w:sz w:val="22"/>
                <w:szCs w:val="22"/>
              </w:rPr>
              <w:t xml:space="preserve"> desky existující u jednotlivých dílčích informačních systémů</w:t>
            </w:r>
            <w:r w:rsidRPr="00402B18">
              <w:rPr>
                <w:rFonts w:ascii="Times New Roman" w:hAnsi="Times New Roman"/>
                <w:sz w:val="22"/>
                <w:szCs w:val="22"/>
              </w:rPr>
              <w:t xml:space="preserve">, přičemž finanční objem takové služby činil minimálně 1,5 mil. Kč bez DPH za rok. </w:t>
            </w:r>
          </w:p>
          <w:p w14:paraId="5935DD66" w14:textId="77777777" w:rsidR="00EC2840" w:rsidRPr="00402B18" w:rsidRDefault="00EC2840" w:rsidP="00444C5E">
            <w:pPr>
              <w:widowControl w:val="0"/>
              <w:spacing w:line="288" w:lineRule="auto"/>
              <w:rPr>
                <w:rFonts w:ascii="Times New Roman" w:hAnsi="Times New Roman"/>
                <w:sz w:val="22"/>
                <w:szCs w:val="22"/>
              </w:rPr>
            </w:pPr>
          </w:p>
          <w:p w14:paraId="027B6946" w14:textId="77777777" w:rsidR="00EC2840" w:rsidRPr="00402B18" w:rsidRDefault="00EC2840" w:rsidP="00EC2840">
            <w:pPr>
              <w:widowControl w:val="0"/>
              <w:spacing w:line="288" w:lineRule="auto"/>
              <w:ind w:left="459"/>
              <w:rPr>
                <w:rFonts w:ascii="Times New Roman" w:hAnsi="Times New Roman"/>
                <w:bCs/>
                <w:sz w:val="22"/>
                <w:szCs w:val="22"/>
              </w:rPr>
            </w:pPr>
          </w:p>
        </w:tc>
        <w:tc>
          <w:tcPr>
            <w:tcW w:w="4298" w:type="dxa"/>
          </w:tcPr>
          <w:p w14:paraId="53826664" w14:textId="77777777" w:rsidR="00EC2840" w:rsidRPr="00402B18" w:rsidRDefault="00EC2840" w:rsidP="00EC2840">
            <w:pPr>
              <w:spacing w:after="200"/>
              <w:rPr>
                <w:rFonts w:ascii="Times New Roman" w:hAnsi="Times New Roman"/>
                <w:bCs/>
                <w:sz w:val="22"/>
                <w:szCs w:val="22"/>
                <w:lang w:eastAsia="en-US"/>
              </w:rPr>
            </w:pPr>
            <w:r w:rsidRPr="00402B18">
              <w:rPr>
                <w:rFonts w:ascii="Times New Roman" w:hAnsi="Times New Roman"/>
                <w:bCs/>
                <w:sz w:val="22"/>
                <w:szCs w:val="22"/>
                <w:lang w:eastAsia="en-US"/>
              </w:rPr>
              <w:t>3 body za každý další projekt nad rámec kvalifikačního kritéria; max. 15 bodů</w:t>
            </w:r>
          </w:p>
          <w:p w14:paraId="4C9EDA81" w14:textId="77777777" w:rsidR="00EC2840" w:rsidRPr="00402B18" w:rsidRDefault="00EC2840" w:rsidP="00EC2840">
            <w:pPr>
              <w:widowControl w:val="0"/>
              <w:spacing w:line="288" w:lineRule="auto"/>
              <w:rPr>
                <w:rFonts w:ascii="Times New Roman" w:hAnsi="Times New Roman"/>
                <w:bCs/>
                <w:sz w:val="22"/>
                <w:szCs w:val="22"/>
              </w:rPr>
            </w:pPr>
          </w:p>
        </w:tc>
      </w:tr>
      <w:tr w:rsidR="00EC2840" w:rsidRPr="00402B18" w14:paraId="73995429" w14:textId="77777777" w:rsidTr="00D33CE9">
        <w:trPr>
          <w:jc w:val="center"/>
        </w:trPr>
        <w:tc>
          <w:tcPr>
            <w:tcW w:w="1702" w:type="dxa"/>
            <w:vMerge w:val="restart"/>
          </w:tcPr>
          <w:p w14:paraId="52158E09" w14:textId="77777777" w:rsidR="00EC2840" w:rsidRPr="00402B18" w:rsidRDefault="00EC2840" w:rsidP="00EC2840">
            <w:pPr>
              <w:widowControl w:val="0"/>
              <w:spacing w:line="288" w:lineRule="auto"/>
              <w:jc w:val="left"/>
              <w:rPr>
                <w:rFonts w:ascii="Times New Roman" w:hAnsi="Times New Roman"/>
                <w:sz w:val="22"/>
                <w:szCs w:val="22"/>
              </w:rPr>
            </w:pPr>
            <w:r w:rsidRPr="00402B18">
              <w:rPr>
                <w:rFonts w:ascii="Times New Roman" w:hAnsi="Times New Roman"/>
                <w:b/>
                <w:sz w:val="22"/>
                <w:szCs w:val="22"/>
                <w:u w:val="single"/>
              </w:rPr>
              <w:t xml:space="preserve">Specialista CA </w:t>
            </w:r>
            <w:proofErr w:type="spellStart"/>
            <w:r w:rsidRPr="00402B18">
              <w:rPr>
                <w:rFonts w:ascii="Times New Roman" w:hAnsi="Times New Roman"/>
                <w:b/>
                <w:sz w:val="22"/>
                <w:szCs w:val="22"/>
                <w:u w:val="single"/>
              </w:rPr>
              <w:t>service</w:t>
            </w:r>
            <w:proofErr w:type="spellEnd"/>
            <w:r w:rsidRPr="00402B18">
              <w:rPr>
                <w:rFonts w:ascii="Times New Roman" w:hAnsi="Times New Roman"/>
                <w:b/>
                <w:sz w:val="22"/>
                <w:szCs w:val="22"/>
                <w:u w:val="single"/>
              </w:rPr>
              <w:t xml:space="preserve"> </w:t>
            </w:r>
            <w:proofErr w:type="spellStart"/>
            <w:r w:rsidRPr="00402B18">
              <w:rPr>
                <w:rFonts w:ascii="Times New Roman" w:hAnsi="Times New Roman"/>
                <w:b/>
                <w:sz w:val="22"/>
                <w:szCs w:val="22"/>
                <w:u w:val="single"/>
              </w:rPr>
              <w:t>desk</w:t>
            </w:r>
            <w:proofErr w:type="spellEnd"/>
            <w:r w:rsidRPr="00402B18">
              <w:rPr>
                <w:rFonts w:ascii="Times New Roman" w:hAnsi="Times New Roman"/>
                <w:b/>
                <w:sz w:val="22"/>
                <w:szCs w:val="22"/>
                <w:u w:val="single"/>
              </w:rPr>
              <w:t xml:space="preserve"> </w:t>
            </w:r>
            <w:proofErr w:type="spellStart"/>
            <w:r w:rsidRPr="00402B18">
              <w:rPr>
                <w:rFonts w:ascii="Times New Roman" w:hAnsi="Times New Roman"/>
                <w:b/>
                <w:sz w:val="22"/>
                <w:szCs w:val="22"/>
                <w:u w:val="single"/>
              </w:rPr>
              <w:t>manager</w:t>
            </w:r>
            <w:proofErr w:type="spellEnd"/>
          </w:p>
        </w:tc>
        <w:tc>
          <w:tcPr>
            <w:tcW w:w="3730" w:type="dxa"/>
          </w:tcPr>
          <w:p w14:paraId="1FF6DAB8" w14:textId="249F2279" w:rsidR="00EC2840" w:rsidRPr="00402B18" w:rsidRDefault="00EC2840" w:rsidP="00907D56">
            <w:pPr>
              <w:widowControl w:val="0"/>
              <w:numPr>
                <w:ilvl w:val="1"/>
                <w:numId w:val="30"/>
              </w:numPr>
              <w:spacing w:line="288" w:lineRule="auto"/>
              <w:ind w:left="459"/>
              <w:rPr>
                <w:rFonts w:ascii="Times New Roman" w:hAnsi="Times New Roman"/>
                <w:bCs/>
                <w:sz w:val="22"/>
                <w:szCs w:val="22"/>
              </w:rPr>
            </w:pPr>
            <w:r w:rsidRPr="00402B18">
              <w:rPr>
                <w:rFonts w:ascii="Times New Roman" w:hAnsi="Times New Roman"/>
                <w:bCs/>
                <w:sz w:val="22"/>
                <w:szCs w:val="22"/>
              </w:rPr>
              <w:t xml:space="preserve">Má </w:t>
            </w:r>
            <w:r w:rsidRPr="00402B18">
              <w:rPr>
                <w:rFonts w:ascii="Times New Roman" w:hAnsi="Times New Roman"/>
                <w:sz w:val="22"/>
                <w:szCs w:val="22"/>
              </w:rPr>
              <w:t xml:space="preserve">alespoň 5 let praxe na pozici specialisty CA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manager</w:t>
            </w:r>
            <w:proofErr w:type="spellEnd"/>
            <w:r w:rsidRPr="00402B18">
              <w:rPr>
                <w:rFonts w:ascii="Times New Roman" w:hAnsi="Times New Roman"/>
                <w:sz w:val="22"/>
                <w:szCs w:val="22"/>
              </w:rPr>
              <w:t xml:space="preserve"> či pozici obdobné s konfiguracemi produktu CA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Manager</w:t>
            </w:r>
            <w:proofErr w:type="spellEnd"/>
          </w:p>
        </w:tc>
        <w:tc>
          <w:tcPr>
            <w:tcW w:w="4298" w:type="dxa"/>
          </w:tcPr>
          <w:p w14:paraId="5C318A73" w14:textId="77777777" w:rsidR="00EC2840" w:rsidRPr="00402B18" w:rsidRDefault="00EC2840" w:rsidP="00EC2840">
            <w:pPr>
              <w:widowControl w:val="0"/>
              <w:spacing w:line="288" w:lineRule="auto"/>
              <w:rPr>
                <w:rFonts w:ascii="Times New Roman" w:hAnsi="Times New Roman"/>
                <w:bCs/>
                <w:sz w:val="22"/>
                <w:szCs w:val="22"/>
              </w:rPr>
            </w:pPr>
            <w:r w:rsidRPr="00402B18">
              <w:rPr>
                <w:rFonts w:ascii="Times New Roman" w:hAnsi="Times New Roman"/>
                <w:bCs/>
                <w:sz w:val="22"/>
                <w:szCs w:val="22"/>
              </w:rPr>
              <w:t>3 body za každý dokončený 1 rok praxe nad rámec kvalifikačního kritéria; max. 15 bodů</w:t>
            </w:r>
          </w:p>
        </w:tc>
      </w:tr>
      <w:tr w:rsidR="00EC2840" w:rsidRPr="00402B18" w14:paraId="63E918E7" w14:textId="77777777" w:rsidTr="00D33CE9">
        <w:trPr>
          <w:jc w:val="center"/>
        </w:trPr>
        <w:tc>
          <w:tcPr>
            <w:tcW w:w="1702" w:type="dxa"/>
            <w:vMerge/>
          </w:tcPr>
          <w:p w14:paraId="5C3EA8CC" w14:textId="77777777" w:rsidR="00EC2840" w:rsidRPr="00402B18" w:rsidRDefault="00EC2840" w:rsidP="00EC2840">
            <w:pPr>
              <w:widowControl w:val="0"/>
              <w:spacing w:line="288" w:lineRule="auto"/>
              <w:jc w:val="left"/>
              <w:rPr>
                <w:rFonts w:ascii="Times New Roman" w:hAnsi="Times New Roman"/>
                <w:b/>
                <w:sz w:val="22"/>
                <w:szCs w:val="22"/>
                <w:u w:val="single"/>
              </w:rPr>
            </w:pPr>
          </w:p>
        </w:tc>
        <w:tc>
          <w:tcPr>
            <w:tcW w:w="3730" w:type="dxa"/>
          </w:tcPr>
          <w:p w14:paraId="6ADE7658" w14:textId="07FA3A73" w:rsidR="00EC2840" w:rsidRPr="00402B18" w:rsidRDefault="00EC2840" w:rsidP="00907D56">
            <w:pPr>
              <w:widowControl w:val="0"/>
              <w:numPr>
                <w:ilvl w:val="1"/>
                <w:numId w:val="30"/>
              </w:numPr>
              <w:spacing w:line="288" w:lineRule="auto"/>
              <w:ind w:left="504" w:hanging="425"/>
              <w:rPr>
                <w:rFonts w:ascii="Times New Roman" w:hAnsi="Times New Roman"/>
                <w:bCs/>
                <w:sz w:val="22"/>
                <w:szCs w:val="22"/>
              </w:rPr>
            </w:pPr>
            <w:r w:rsidRPr="00402B18">
              <w:rPr>
                <w:rFonts w:ascii="Times New Roman" w:hAnsi="Times New Roman"/>
                <w:sz w:val="22"/>
                <w:szCs w:val="22"/>
              </w:rPr>
              <w:t xml:space="preserve">Účastnil se min. 1 významné služby na pozici </w:t>
            </w:r>
            <w:r w:rsidR="00605A9B" w:rsidRPr="00402B18">
              <w:rPr>
                <w:rFonts w:ascii="Times New Roman" w:hAnsi="Times New Roman"/>
                <w:sz w:val="22"/>
                <w:szCs w:val="22"/>
              </w:rPr>
              <w:t>specialisty CA</w:t>
            </w:r>
            <w:r w:rsidRPr="00402B18">
              <w:rPr>
                <w:rFonts w:ascii="Times New Roman" w:hAnsi="Times New Roman"/>
                <w:sz w:val="22"/>
                <w:szCs w:val="22"/>
              </w:rPr>
              <w:t xml:space="preserve">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manager</w:t>
            </w:r>
            <w:proofErr w:type="spellEnd"/>
            <w:r w:rsidRPr="00402B18">
              <w:rPr>
                <w:rFonts w:ascii="Times New Roman" w:hAnsi="Times New Roman"/>
                <w:sz w:val="22"/>
                <w:szCs w:val="22"/>
              </w:rPr>
              <w:t xml:space="preserve"> či obdobné, která spočívala v</w:t>
            </w:r>
          </w:p>
          <w:p w14:paraId="736EFECF" w14:textId="77777777" w:rsidR="00EC2840" w:rsidRPr="00402B18" w:rsidRDefault="00EC2840" w:rsidP="00907D56">
            <w:pPr>
              <w:widowControl w:val="0"/>
              <w:spacing w:line="288" w:lineRule="auto"/>
              <w:ind w:left="459"/>
              <w:rPr>
                <w:rFonts w:ascii="Times New Roman" w:hAnsi="Times New Roman"/>
                <w:bCs/>
                <w:sz w:val="22"/>
                <w:szCs w:val="22"/>
              </w:rPr>
            </w:pPr>
          </w:p>
          <w:p w14:paraId="04323A52"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(a) </w:t>
            </w:r>
            <w:r w:rsidRPr="00402B18">
              <w:rPr>
                <w:rFonts w:ascii="Times New Roman" w:hAnsi="Times New Roman"/>
                <w:b/>
                <w:sz w:val="22"/>
                <w:szCs w:val="22"/>
              </w:rPr>
              <w:t xml:space="preserve">v poskytování technické podpory centrálního řešení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w:t>
            </w:r>
            <w:proofErr w:type="spellStart"/>
            <w:r w:rsidRPr="00402B18">
              <w:rPr>
                <w:rFonts w:ascii="Times New Roman" w:hAnsi="Times New Roman"/>
                <w:b/>
                <w:sz w:val="22"/>
                <w:szCs w:val="22"/>
              </w:rPr>
              <w:t>desk</w:t>
            </w:r>
            <w:proofErr w:type="spellEnd"/>
            <w:r w:rsidRPr="00402B18">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402B18">
              <w:rPr>
                <w:rFonts w:ascii="Times New Roman" w:hAnsi="Times New Roman"/>
                <w:b/>
                <w:sz w:val="22"/>
                <w:szCs w:val="22"/>
              </w:rPr>
              <w:lastRenderedPageBreak/>
              <w:t xml:space="preserve">s napojením na alespoň 2 dílčí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desky/</w:t>
            </w:r>
            <w:proofErr w:type="spellStart"/>
            <w:r w:rsidRPr="00402B18">
              <w:rPr>
                <w:rFonts w:ascii="Times New Roman" w:hAnsi="Times New Roman"/>
                <w:b/>
                <w:sz w:val="22"/>
                <w:szCs w:val="22"/>
              </w:rPr>
              <w:t>help</w:t>
            </w:r>
            <w:proofErr w:type="spellEnd"/>
            <w:r w:rsidRPr="00402B18">
              <w:rPr>
                <w:rFonts w:ascii="Times New Roman" w:hAnsi="Times New Roman"/>
                <w:b/>
                <w:sz w:val="22"/>
                <w:szCs w:val="22"/>
              </w:rPr>
              <w:t xml:space="preserve"> desky existující u jednotlivých dílčích informačních systémů</w:t>
            </w:r>
            <w:r w:rsidRPr="00402B18">
              <w:rPr>
                <w:rFonts w:ascii="Times New Roman" w:hAnsi="Times New Roman"/>
                <w:sz w:val="22"/>
                <w:szCs w:val="22"/>
              </w:rPr>
              <w:t xml:space="preserve">, přičemž finanční objem takové služby činil minimálně 1,5 mil. Kč bez DPH za rok; </w:t>
            </w:r>
          </w:p>
          <w:p w14:paraId="15F41DA7" w14:textId="77777777" w:rsidR="00EC2840" w:rsidRPr="00402B18" w:rsidRDefault="00EC2840" w:rsidP="00907D56">
            <w:pPr>
              <w:widowControl w:val="0"/>
              <w:spacing w:line="288" w:lineRule="auto"/>
              <w:ind w:left="459"/>
              <w:rPr>
                <w:rFonts w:ascii="Times New Roman" w:hAnsi="Times New Roman"/>
                <w:sz w:val="22"/>
                <w:szCs w:val="22"/>
              </w:rPr>
            </w:pPr>
          </w:p>
          <w:p w14:paraId="51225C8B"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2E452846" w14:textId="77777777" w:rsidR="00EC2840" w:rsidRPr="00402B18" w:rsidRDefault="00EC2840" w:rsidP="00907D56">
            <w:pPr>
              <w:widowControl w:val="0"/>
              <w:spacing w:line="288" w:lineRule="auto"/>
              <w:ind w:left="459"/>
              <w:rPr>
                <w:rFonts w:ascii="Times New Roman" w:hAnsi="Times New Roman"/>
                <w:sz w:val="22"/>
                <w:szCs w:val="22"/>
              </w:rPr>
            </w:pPr>
          </w:p>
          <w:p w14:paraId="2E26CEDC"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(b) v implementaci (tj. v analýze, napojení, integraci, implementaci a testování)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nebo jiného obdobného informačního systému, 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21DAA810" w14:textId="77777777" w:rsidR="00EC2840" w:rsidRPr="00402B18" w:rsidRDefault="00EC2840" w:rsidP="00907D56">
            <w:pPr>
              <w:widowControl w:val="0"/>
              <w:spacing w:line="288" w:lineRule="auto"/>
              <w:ind w:left="459"/>
              <w:rPr>
                <w:rFonts w:ascii="Times New Roman" w:hAnsi="Times New Roman"/>
                <w:sz w:val="22"/>
                <w:szCs w:val="22"/>
              </w:rPr>
            </w:pPr>
          </w:p>
          <w:p w14:paraId="5C6E34FE"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0AF3E38C" w14:textId="77777777" w:rsidR="00EC2840" w:rsidRPr="00402B18" w:rsidRDefault="00EC2840" w:rsidP="00907D56">
            <w:pPr>
              <w:widowControl w:val="0"/>
              <w:spacing w:line="288" w:lineRule="auto"/>
              <w:ind w:left="459"/>
              <w:rPr>
                <w:rFonts w:ascii="Times New Roman" w:hAnsi="Times New Roman"/>
                <w:sz w:val="22"/>
                <w:szCs w:val="22"/>
              </w:rPr>
            </w:pPr>
          </w:p>
          <w:p w14:paraId="496D1B38" w14:textId="25A113FD" w:rsidR="00EC2840" w:rsidRPr="00402B18" w:rsidRDefault="00EC2840" w:rsidP="00907D56">
            <w:pPr>
              <w:widowControl w:val="0"/>
              <w:spacing w:line="288" w:lineRule="auto"/>
              <w:ind w:left="504"/>
              <w:rPr>
                <w:rFonts w:ascii="Times New Roman" w:hAnsi="Times New Roman"/>
                <w:bCs/>
                <w:sz w:val="22"/>
                <w:szCs w:val="22"/>
              </w:rPr>
            </w:pPr>
            <w:r w:rsidRPr="00402B18">
              <w:rPr>
                <w:rFonts w:ascii="Times New Roman" w:hAnsi="Times New Roman"/>
                <w:sz w:val="22"/>
                <w:szCs w:val="22"/>
              </w:rPr>
              <w:t xml:space="preserve">(c)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 </w:t>
            </w:r>
          </w:p>
          <w:p w14:paraId="79BA175F" w14:textId="77777777" w:rsidR="00EC2840" w:rsidRPr="00402B18" w:rsidRDefault="00EC2840" w:rsidP="00907D56">
            <w:pPr>
              <w:widowControl w:val="0"/>
              <w:spacing w:line="288" w:lineRule="auto"/>
              <w:ind w:left="504"/>
              <w:rPr>
                <w:rFonts w:ascii="Times New Roman" w:hAnsi="Times New Roman"/>
                <w:bCs/>
                <w:sz w:val="22"/>
                <w:szCs w:val="22"/>
              </w:rPr>
            </w:pPr>
          </w:p>
          <w:p w14:paraId="731F8428" w14:textId="77777777" w:rsidR="00EC2840" w:rsidRPr="00402B18" w:rsidRDefault="00EC2840" w:rsidP="00907D56">
            <w:pPr>
              <w:widowControl w:val="0"/>
              <w:spacing w:line="288" w:lineRule="auto"/>
              <w:ind w:left="504"/>
              <w:rPr>
                <w:rFonts w:ascii="Times New Roman" w:hAnsi="Times New Roman"/>
                <w:bCs/>
                <w:sz w:val="22"/>
                <w:szCs w:val="22"/>
              </w:rPr>
            </w:pPr>
          </w:p>
        </w:tc>
        <w:tc>
          <w:tcPr>
            <w:tcW w:w="4298" w:type="dxa"/>
          </w:tcPr>
          <w:p w14:paraId="1B1DDB0F" w14:textId="77777777" w:rsidR="00EC2840" w:rsidRPr="00402B18" w:rsidRDefault="00EC2840" w:rsidP="00EC2840">
            <w:pPr>
              <w:spacing w:after="200"/>
              <w:rPr>
                <w:rFonts w:ascii="Times New Roman" w:hAnsi="Times New Roman"/>
                <w:bCs/>
                <w:sz w:val="22"/>
                <w:szCs w:val="22"/>
                <w:lang w:eastAsia="en-US"/>
              </w:rPr>
            </w:pPr>
            <w:r w:rsidRPr="00402B18">
              <w:rPr>
                <w:rFonts w:ascii="Times New Roman" w:hAnsi="Times New Roman"/>
                <w:bCs/>
                <w:sz w:val="22"/>
                <w:szCs w:val="22"/>
                <w:lang w:eastAsia="en-US"/>
              </w:rPr>
              <w:lastRenderedPageBreak/>
              <w:t>3 body za každý další projekt nad rámec kvalifikačního kritéria; max. 15 bodů</w:t>
            </w:r>
          </w:p>
          <w:p w14:paraId="636990E9" w14:textId="77777777" w:rsidR="00EC2840" w:rsidRPr="00402B18" w:rsidRDefault="00EC2840" w:rsidP="00EC2840">
            <w:pPr>
              <w:widowControl w:val="0"/>
              <w:spacing w:line="288" w:lineRule="auto"/>
              <w:rPr>
                <w:rFonts w:ascii="Times New Roman" w:hAnsi="Times New Roman"/>
                <w:bCs/>
                <w:sz w:val="22"/>
                <w:szCs w:val="22"/>
              </w:rPr>
            </w:pPr>
          </w:p>
        </w:tc>
      </w:tr>
      <w:tr w:rsidR="00EC2840" w:rsidRPr="00402B18" w14:paraId="20C5F33D" w14:textId="77777777" w:rsidTr="00D33CE9">
        <w:trPr>
          <w:jc w:val="center"/>
        </w:trPr>
        <w:tc>
          <w:tcPr>
            <w:tcW w:w="1702" w:type="dxa"/>
            <w:vMerge w:val="restart"/>
            <w:tcBorders>
              <w:bottom w:val="single" w:sz="4" w:space="0" w:color="auto"/>
            </w:tcBorders>
          </w:tcPr>
          <w:p w14:paraId="006D4318" w14:textId="77777777" w:rsidR="00EC2840" w:rsidRPr="00402B18" w:rsidRDefault="00EC2840" w:rsidP="00EC2840">
            <w:pPr>
              <w:widowControl w:val="0"/>
              <w:spacing w:line="288" w:lineRule="auto"/>
              <w:jc w:val="left"/>
              <w:rPr>
                <w:rFonts w:ascii="Times New Roman" w:hAnsi="Times New Roman"/>
                <w:b/>
                <w:sz w:val="22"/>
                <w:szCs w:val="22"/>
                <w:u w:val="single"/>
              </w:rPr>
            </w:pPr>
          </w:p>
          <w:p w14:paraId="7AB395C7" w14:textId="77777777" w:rsidR="00EC2840" w:rsidRPr="00402B18" w:rsidRDefault="00EC2840" w:rsidP="00EC2840">
            <w:pPr>
              <w:widowControl w:val="0"/>
              <w:spacing w:line="288" w:lineRule="auto"/>
              <w:jc w:val="left"/>
              <w:rPr>
                <w:rFonts w:ascii="Times New Roman" w:hAnsi="Times New Roman"/>
                <w:sz w:val="22"/>
                <w:szCs w:val="22"/>
              </w:rPr>
            </w:pPr>
            <w:r w:rsidRPr="00402B18">
              <w:rPr>
                <w:rFonts w:ascii="Times New Roman" w:hAnsi="Times New Roman"/>
                <w:b/>
                <w:sz w:val="22"/>
                <w:szCs w:val="22"/>
                <w:u w:val="single"/>
              </w:rPr>
              <w:t>Bezpečnostní specialista</w:t>
            </w:r>
          </w:p>
        </w:tc>
        <w:tc>
          <w:tcPr>
            <w:tcW w:w="3730" w:type="dxa"/>
            <w:tcBorders>
              <w:top w:val="single" w:sz="6" w:space="0" w:color="auto"/>
              <w:left w:val="single" w:sz="6" w:space="0" w:color="auto"/>
              <w:bottom w:val="single" w:sz="4" w:space="0" w:color="auto"/>
              <w:right w:val="single" w:sz="6" w:space="0" w:color="auto"/>
            </w:tcBorders>
          </w:tcPr>
          <w:p w14:paraId="5685FDFC" w14:textId="77777777" w:rsidR="00EC2840" w:rsidRPr="00402B18" w:rsidRDefault="00EC2840" w:rsidP="00907D56">
            <w:pPr>
              <w:widowControl w:val="0"/>
              <w:numPr>
                <w:ilvl w:val="1"/>
                <w:numId w:val="30"/>
              </w:numPr>
              <w:spacing w:line="288" w:lineRule="auto"/>
              <w:ind w:left="459"/>
              <w:rPr>
                <w:rFonts w:ascii="Times New Roman" w:hAnsi="Times New Roman"/>
                <w:bCs/>
                <w:sz w:val="22"/>
                <w:szCs w:val="22"/>
              </w:rPr>
            </w:pPr>
            <w:r w:rsidRPr="00402B18">
              <w:rPr>
                <w:rFonts w:ascii="Times New Roman" w:hAnsi="Times New Roman"/>
                <w:bCs/>
                <w:sz w:val="22"/>
                <w:szCs w:val="22"/>
              </w:rPr>
              <w:t xml:space="preserve">Má alespoň 5 let praxe v oboru ICT bezpečnosti na pozici bezpečnostního specialisty nebo obdobné pozici a alespoň 3 roky praxe s navrhováním a dozorováním implementace bezpečnostních opatření </w:t>
            </w:r>
          </w:p>
        </w:tc>
        <w:tc>
          <w:tcPr>
            <w:tcW w:w="4298" w:type="dxa"/>
            <w:tcBorders>
              <w:top w:val="single" w:sz="6" w:space="0" w:color="auto"/>
              <w:left w:val="single" w:sz="6" w:space="0" w:color="auto"/>
              <w:bottom w:val="single" w:sz="4" w:space="0" w:color="auto"/>
              <w:right w:val="single" w:sz="4" w:space="0" w:color="auto"/>
            </w:tcBorders>
          </w:tcPr>
          <w:p w14:paraId="6D6D9A50" w14:textId="77777777" w:rsidR="00EC2840" w:rsidRPr="00402B18" w:rsidRDefault="00EC2840" w:rsidP="00EC2840">
            <w:pPr>
              <w:widowControl w:val="0"/>
              <w:spacing w:line="288" w:lineRule="auto"/>
              <w:rPr>
                <w:rFonts w:ascii="Times New Roman" w:hAnsi="Times New Roman"/>
                <w:bCs/>
                <w:sz w:val="22"/>
                <w:szCs w:val="22"/>
              </w:rPr>
            </w:pPr>
            <w:r w:rsidRPr="00402B18">
              <w:rPr>
                <w:rFonts w:ascii="Times New Roman" w:hAnsi="Times New Roman"/>
                <w:bCs/>
                <w:sz w:val="22"/>
                <w:szCs w:val="22"/>
              </w:rPr>
              <w:t>3 body za každý dokončený 1 rok praxe nad rámec kvalifikačního kritéria; max. 15 bodů</w:t>
            </w:r>
          </w:p>
        </w:tc>
      </w:tr>
      <w:tr w:rsidR="00EC2840" w:rsidRPr="00402B18" w14:paraId="16A6348E" w14:textId="77777777" w:rsidTr="00D33CE9">
        <w:trPr>
          <w:jc w:val="center"/>
        </w:trPr>
        <w:tc>
          <w:tcPr>
            <w:tcW w:w="1702" w:type="dxa"/>
            <w:vMerge/>
          </w:tcPr>
          <w:p w14:paraId="65112E85" w14:textId="77777777" w:rsidR="00EC2840" w:rsidRPr="00402B18" w:rsidRDefault="00EC2840" w:rsidP="00EC2840">
            <w:pPr>
              <w:widowControl w:val="0"/>
              <w:spacing w:line="288" w:lineRule="auto"/>
              <w:jc w:val="left"/>
              <w:rPr>
                <w:rFonts w:ascii="Times New Roman" w:hAnsi="Times New Roman"/>
                <w:bCs/>
                <w:sz w:val="22"/>
                <w:szCs w:val="22"/>
              </w:rPr>
            </w:pPr>
          </w:p>
        </w:tc>
        <w:tc>
          <w:tcPr>
            <w:tcW w:w="3730" w:type="dxa"/>
            <w:tcBorders>
              <w:top w:val="single" w:sz="6" w:space="0" w:color="auto"/>
              <w:left w:val="single" w:sz="6" w:space="0" w:color="auto"/>
              <w:bottom w:val="single" w:sz="6" w:space="0" w:color="auto"/>
              <w:right w:val="single" w:sz="6" w:space="0" w:color="auto"/>
            </w:tcBorders>
          </w:tcPr>
          <w:p w14:paraId="5F328978" w14:textId="77777777" w:rsidR="00EC2840" w:rsidRPr="00402B18" w:rsidRDefault="00EC2840" w:rsidP="00907D56">
            <w:pPr>
              <w:pStyle w:val="Odstavecseseznamem"/>
              <w:widowControl w:val="0"/>
              <w:numPr>
                <w:ilvl w:val="0"/>
                <w:numId w:val="36"/>
              </w:numPr>
              <w:spacing w:line="288" w:lineRule="auto"/>
              <w:ind w:left="505"/>
              <w:rPr>
                <w:rFonts w:ascii="Times New Roman" w:hAnsi="Times New Roman"/>
                <w:bCs/>
                <w:sz w:val="22"/>
                <w:szCs w:val="22"/>
              </w:rPr>
            </w:pPr>
            <w:r w:rsidRPr="00402B18">
              <w:rPr>
                <w:rFonts w:ascii="Times New Roman" w:hAnsi="Times New Roman"/>
                <w:bCs/>
                <w:sz w:val="22"/>
                <w:szCs w:val="22"/>
              </w:rPr>
              <w:t xml:space="preserve">Účastnil se alespoň 1 významné </w:t>
            </w:r>
            <w:r w:rsidRPr="00402B18">
              <w:rPr>
                <w:rFonts w:ascii="Times New Roman" w:hAnsi="Times New Roman"/>
                <w:bCs/>
                <w:sz w:val="22"/>
                <w:szCs w:val="22"/>
              </w:rPr>
              <w:lastRenderedPageBreak/>
              <w:t>služby na pozici bezpečnostního specialisty nebo obdobné, která spočívala v:</w:t>
            </w:r>
          </w:p>
          <w:p w14:paraId="0B1483FC" w14:textId="77777777" w:rsidR="00907D56" w:rsidRPr="00402B18" w:rsidRDefault="00907D56" w:rsidP="00907D56">
            <w:pPr>
              <w:widowControl w:val="0"/>
              <w:spacing w:line="288" w:lineRule="auto"/>
              <w:ind w:left="459"/>
              <w:rPr>
                <w:rFonts w:ascii="Times New Roman" w:hAnsi="Times New Roman"/>
                <w:bCs/>
                <w:sz w:val="22"/>
                <w:szCs w:val="22"/>
              </w:rPr>
            </w:pPr>
          </w:p>
          <w:p w14:paraId="30D0A2AD"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(a) </w:t>
            </w:r>
            <w:r w:rsidRPr="00402B18">
              <w:rPr>
                <w:rFonts w:ascii="Times New Roman" w:hAnsi="Times New Roman"/>
                <w:b/>
                <w:sz w:val="22"/>
                <w:szCs w:val="22"/>
              </w:rPr>
              <w:t xml:space="preserve">v poskytování technické podpory centrálního řešení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w:t>
            </w:r>
            <w:proofErr w:type="spellStart"/>
            <w:r w:rsidRPr="00402B18">
              <w:rPr>
                <w:rFonts w:ascii="Times New Roman" w:hAnsi="Times New Roman"/>
                <w:b/>
                <w:sz w:val="22"/>
                <w:szCs w:val="22"/>
              </w:rPr>
              <w:t>desk</w:t>
            </w:r>
            <w:proofErr w:type="spellEnd"/>
            <w:r w:rsidRPr="00402B18">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402B18">
              <w:rPr>
                <w:rFonts w:ascii="Times New Roman" w:hAnsi="Times New Roman"/>
                <w:b/>
                <w:sz w:val="22"/>
                <w:szCs w:val="22"/>
              </w:rPr>
              <w:t xml:space="preserve">s napojením na alespoň 2 dílčí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desky/</w:t>
            </w:r>
            <w:proofErr w:type="spellStart"/>
            <w:r w:rsidRPr="00402B18">
              <w:rPr>
                <w:rFonts w:ascii="Times New Roman" w:hAnsi="Times New Roman"/>
                <w:b/>
                <w:sz w:val="22"/>
                <w:szCs w:val="22"/>
              </w:rPr>
              <w:t>help</w:t>
            </w:r>
            <w:proofErr w:type="spellEnd"/>
            <w:r w:rsidRPr="00402B18">
              <w:rPr>
                <w:rFonts w:ascii="Times New Roman" w:hAnsi="Times New Roman"/>
                <w:b/>
                <w:sz w:val="22"/>
                <w:szCs w:val="22"/>
              </w:rPr>
              <w:t xml:space="preserve"> desky existující u jednotlivých dílčích informačních systémů</w:t>
            </w:r>
            <w:r w:rsidRPr="00402B18">
              <w:rPr>
                <w:rFonts w:ascii="Times New Roman" w:hAnsi="Times New Roman"/>
                <w:sz w:val="22"/>
                <w:szCs w:val="22"/>
              </w:rPr>
              <w:t xml:space="preserve">, přičemž finanční objem takové služby činil minimálně 1,5 mil. Kč bez DPH za rok; </w:t>
            </w:r>
          </w:p>
          <w:p w14:paraId="4EFD97C5" w14:textId="77777777" w:rsidR="00EC2840" w:rsidRPr="00402B18" w:rsidRDefault="00EC2840" w:rsidP="00907D56">
            <w:pPr>
              <w:widowControl w:val="0"/>
              <w:spacing w:line="288" w:lineRule="auto"/>
              <w:ind w:left="459"/>
              <w:rPr>
                <w:rFonts w:ascii="Times New Roman" w:hAnsi="Times New Roman"/>
                <w:sz w:val="22"/>
                <w:szCs w:val="22"/>
              </w:rPr>
            </w:pPr>
          </w:p>
          <w:p w14:paraId="71B440FF"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2B2E6E13" w14:textId="77777777" w:rsidR="00EC2840" w:rsidRPr="00402B18" w:rsidRDefault="00EC2840" w:rsidP="00907D56">
            <w:pPr>
              <w:widowControl w:val="0"/>
              <w:spacing w:line="288" w:lineRule="auto"/>
              <w:ind w:left="459"/>
              <w:rPr>
                <w:rFonts w:ascii="Times New Roman" w:hAnsi="Times New Roman"/>
                <w:sz w:val="22"/>
                <w:szCs w:val="22"/>
              </w:rPr>
            </w:pPr>
          </w:p>
          <w:p w14:paraId="2F41970F" w14:textId="246DEE94"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(b) v implementaci (tj. v analýze, napojení, integraci, implementaci a testování)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nebo jiného obdobného informačního systému, který umožňuje monitoring dostupnosti, výpadku, reakční doby, doby pro odstraňování incidentů a jiných obdobných ukazatelů kvality poskytovaných služeb provozu informačního systému (SLA), a součástí této významné služby byl rovněž bezpečnostní monitoring (monitoring výskytu a způsobů řešení kybernetických bezpečnostních incidentů ve smyslu zákona č. 181/2014 Sb., o kybernetické bezpečnosti a o změně souvisejících zákonů (zákon o kybernetické bezpečnosti), ve znění pozdějších předpisů) a sledování a vyhodnocování takového </w:t>
            </w:r>
            <w:r w:rsidRPr="00402B18">
              <w:rPr>
                <w:rFonts w:ascii="Times New Roman" w:hAnsi="Times New Roman"/>
                <w:sz w:val="22"/>
                <w:szCs w:val="22"/>
              </w:rPr>
              <w:lastRenderedPageBreak/>
              <w:t xml:space="preserve">monitoringu </w:t>
            </w:r>
            <w:r w:rsidR="00605A9B" w:rsidRPr="00402B18">
              <w:rPr>
                <w:rFonts w:ascii="Times New Roman" w:hAnsi="Times New Roman"/>
                <w:sz w:val="22"/>
                <w:szCs w:val="22"/>
              </w:rPr>
              <w:t>výše), přičemž</w:t>
            </w:r>
            <w:r w:rsidRPr="00402B18">
              <w:rPr>
                <w:rFonts w:ascii="Times New Roman" w:hAnsi="Times New Roman"/>
                <w:sz w:val="22"/>
                <w:szCs w:val="22"/>
              </w:rPr>
              <w:t xml:space="preserve"> finanční objem takové služby činil minimálně 1 mil. Kč bez DPH; </w:t>
            </w:r>
          </w:p>
          <w:p w14:paraId="024CF138" w14:textId="77777777" w:rsidR="00EC2840" w:rsidRPr="00402B18" w:rsidRDefault="00EC2840" w:rsidP="00907D56">
            <w:pPr>
              <w:widowControl w:val="0"/>
              <w:spacing w:line="288" w:lineRule="auto"/>
              <w:ind w:left="459"/>
              <w:rPr>
                <w:rFonts w:ascii="Times New Roman" w:hAnsi="Times New Roman"/>
                <w:sz w:val="22"/>
                <w:szCs w:val="22"/>
              </w:rPr>
            </w:pPr>
          </w:p>
          <w:p w14:paraId="5CCEB1DB"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008A0777" w14:textId="77777777" w:rsidR="00EC2840" w:rsidRPr="00402B18" w:rsidRDefault="00EC2840" w:rsidP="00907D56">
            <w:pPr>
              <w:widowControl w:val="0"/>
              <w:spacing w:line="288" w:lineRule="auto"/>
              <w:ind w:left="459"/>
              <w:rPr>
                <w:rFonts w:ascii="Times New Roman" w:hAnsi="Times New Roman"/>
                <w:sz w:val="22"/>
                <w:szCs w:val="22"/>
              </w:rPr>
            </w:pPr>
          </w:p>
          <w:p w14:paraId="4A4D0FBC" w14:textId="79F9CE03"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(c) v rozvoji, tedy v </w:t>
            </w:r>
            <w:r w:rsidR="00605A9B" w:rsidRPr="00402B18">
              <w:rPr>
                <w:rFonts w:ascii="Times New Roman" w:hAnsi="Times New Roman"/>
                <w:sz w:val="22"/>
                <w:szCs w:val="22"/>
              </w:rPr>
              <w:t>konfiguraci</w:t>
            </w:r>
            <w:r w:rsidRPr="00402B18">
              <w:rPr>
                <w:rFonts w:ascii="Times New Roman" w:hAnsi="Times New Roman"/>
                <w:sz w:val="22"/>
                <w:szCs w:val="22"/>
              </w:rPr>
              <w:t xml:space="preserve">, nastavení a implementaci nových funkcionalit informačního systému dle požadavků objednatele nebo v zásadní změně původních funkcionalit informačního systému, přičemž finanční objem takové služby činil minimálně 1 mil. Kč bez DPH. </w:t>
            </w:r>
          </w:p>
          <w:p w14:paraId="09617F49" w14:textId="77777777" w:rsidR="00EC2840" w:rsidRPr="00402B18" w:rsidRDefault="00EC2840" w:rsidP="00907D56">
            <w:pPr>
              <w:widowControl w:val="0"/>
              <w:spacing w:line="288" w:lineRule="auto"/>
              <w:ind w:left="459"/>
              <w:rPr>
                <w:rFonts w:ascii="Times New Roman" w:hAnsi="Times New Roman"/>
                <w:bCs/>
                <w:sz w:val="22"/>
                <w:szCs w:val="22"/>
              </w:rPr>
            </w:pPr>
          </w:p>
          <w:p w14:paraId="7C5CC63E" w14:textId="77777777" w:rsidR="00EC2840" w:rsidRPr="00402B18" w:rsidRDefault="00EC2840" w:rsidP="00907D56">
            <w:pPr>
              <w:widowControl w:val="0"/>
              <w:spacing w:line="288" w:lineRule="auto"/>
              <w:ind w:left="459"/>
              <w:rPr>
                <w:rFonts w:ascii="Times New Roman" w:hAnsi="Times New Roman"/>
                <w:bCs/>
                <w:sz w:val="22"/>
                <w:szCs w:val="22"/>
              </w:rPr>
            </w:pPr>
          </w:p>
        </w:tc>
        <w:tc>
          <w:tcPr>
            <w:tcW w:w="4298" w:type="dxa"/>
            <w:tcBorders>
              <w:top w:val="single" w:sz="6" w:space="0" w:color="auto"/>
              <w:left w:val="single" w:sz="6" w:space="0" w:color="auto"/>
              <w:bottom w:val="single" w:sz="6" w:space="0" w:color="auto"/>
              <w:right w:val="single" w:sz="4" w:space="0" w:color="auto"/>
            </w:tcBorders>
          </w:tcPr>
          <w:p w14:paraId="0E2E379B" w14:textId="77777777" w:rsidR="00EC2840" w:rsidRPr="00402B18" w:rsidRDefault="00EC2840" w:rsidP="00EC2840">
            <w:pPr>
              <w:spacing w:after="200"/>
              <w:rPr>
                <w:rFonts w:ascii="Times New Roman" w:hAnsi="Times New Roman"/>
                <w:bCs/>
                <w:sz w:val="22"/>
                <w:szCs w:val="22"/>
                <w:lang w:eastAsia="en-US"/>
              </w:rPr>
            </w:pPr>
            <w:r w:rsidRPr="00402B18">
              <w:rPr>
                <w:rFonts w:ascii="Times New Roman" w:hAnsi="Times New Roman"/>
                <w:bCs/>
                <w:sz w:val="22"/>
                <w:szCs w:val="22"/>
                <w:lang w:eastAsia="en-US"/>
              </w:rPr>
              <w:lastRenderedPageBreak/>
              <w:t xml:space="preserve">3 body za každý další projekt nad rámec </w:t>
            </w:r>
            <w:r w:rsidRPr="00402B18">
              <w:rPr>
                <w:rFonts w:ascii="Times New Roman" w:hAnsi="Times New Roman"/>
                <w:bCs/>
                <w:sz w:val="22"/>
                <w:szCs w:val="22"/>
                <w:lang w:eastAsia="en-US"/>
              </w:rPr>
              <w:lastRenderedPageBreak/>
              <w:t>kvalifikačního kritéria; max. 15 bodů</w:t>
            </w:r>
          </w:p>
          <w:p w14:paraId="1E17EB2F" w14:textId="77777777" w:rsidR="00EC2840" w:rsidRPr="00402B18" w:rsidRDefault="00EC2840" w:rsidP="00EC2840">
            <w:pPr>
              <w:widowControl w:val="0"/>
              <w:spacing w:line="288" w:lineRule="auto"/>
              <w:rPr>
                <w:rFonts w:ascii="Times New Roman" w:hAnsi="Times New Roman"/>
                <w:bCs/>
                <w:sz w:val="22"/>
                <w:szCs w:val="22"/>
              </w:rPr>
            </w:pPr>
          </w:p>
        </w:tc>
      </w:tr>
      <w:tr w:rsidR="00EC2840" w:rsidRPr="00402B18" w14:paraId="16D87B8F" w14:textId="77777777" w:rsidTr="00D33CE9">
        <w:trPr>
          <w:jc w:val="center"/>
        </w:trPr>
        <w:tc>
          <w:tcPr>
            <w:tcW w:w="1702" w:type="dxa"/>
            <w:vMerge w:val="restart"/>
          </w:tcPr>
          <w:p w14:paraId="013AF432" w14:textId="77777777" w:rsidR="00EC2840" w:rsidRPr="00402B18" w:rsidRDefault="00EC2840" w:rsidP="00EC2840">
            <w:pPr>
              <w:widowControl w:val="0"/>
              <w:spacing w:line="288" w:lineRule="auto"/>
              <w:jc w:val="left"/>
              <w:rPr>
                <w:rFonts w:ascii="Times New Roman" w:hAnsi="Times New Roman"/>
                <w:b/>
                <w:sz w:val="22"/>
                <w:szCs w:val="22"/>
                <w:u w:val="single"/>
              </w:rPr>
            </w:pPr>
            <w:r w:rsidRPr="00402B18">
              <w:rPr>
                <w:rFonts w:ascii="Times New Roman" w:hAnsi="Times New Roman"/>
                <w:b/>
                <w:sz w:val="22"/>
                <w:szCs w:val="22"/>
                <w:u w:val="single"/>
              </w:rPr>
              <w:lastRenderedPageBreak/>
              <w:t>Procesní manažer</w:t>
            </w:r>
          </w:p>
        </w:tc>
        <w:tc>
          <w:tcPr>
            <w:tcW w:w="3730" w:type="dxa"/>
            <w:tcBorders>
              <w:top w:val="single" w:sz="6" w:space="0" w:color="auto"/>
              <w:left w:val="single" w:sz="6" w:space="0" w:color="auto"/>
              <w:bottom w:val="single" w:sz="6" w:space="0" w:color="auto"/>
              <w:right w:val="single" w:sz="6" w:space="0" w:color="auto"/>
            </w:tcBorders>
          </w:tcPr>
          <w:p w14:paraId="4DB6D604" w14:textId="77777777" w:rsidR="00EC2840" w:rsidRPr="00402B18" w:rsidRDefault="00EC2840" w:rsidP="00907D56">
            <w:pPr>
              <w:widowControl w:val="0"/>
              <w:numPr>
                <w:ilvl w:val="1"/>
                <w:numId w:val="30"/>
              </w:numPr>
              <w:spacing w:line="288" w:lineRule="auto"/>
              <w:ind w:left="459"/>
              <w:rPr>
                <w:rFonts w:ascii="Times New Roman" w:hAnsi="Times New Roman"/>
                <w:sz w:val="22"/>
                <w:szCs w:val="22"/>
              </w:rPr>
            </w:pPr>
            <w:r w:rsidRPr="00402B18">
              <w:rPr>
                <w:rFonts w:ascii="Times New Roman" w:hAnsi="Times New Roman"/>
                <w:sz w:val="22"/>
                <w:szCs w:val="22"/>
              </w:rPr>
              <w:t>Má alespoň 5 let praxe na pozici procesního manažera nebo obdobné pozici s návrhem, analýzou a spoluprací na implementaci a optimalizaci procesů v oblasti IT</w:t>
            </w:r>
          </w:p>
        </w:tc>
        <w:tc>
          <w:tcPr>
            <w:tcW w:w="4298" w:type="dxa"/>
            <w:tcBorders>
              <w:top w:val="single" w:sz="6" w:space="0" w:color="auto"/>
              <w:left w:val="single" w:sz="6" w:space="0" w:color="auto"/>
              <w:bottom w:val="single" w:sz="6" w:space="0" w:color="auto"/>
              <w:right w:val="single" w:sz="4" w:space="0" w:color="auto"/>
            </w:tcBorders>
          </w:tcPr>
          <w:p w14:paraId="7A3D259A" w14:textId="77777777" w:rsidR="00EC2840" w:rsidRPr="00402B18" w:rsidRDefault="00EC2840" w:rsidP="00EC2840">
            <w:pPr>
              <w:widowControl w:val="0"/>
              <w:spacing w:line="288" w:lineRule="auto"/>
              <w:rPr>
                <w:rFonts w:ascii="Times New Roman" w:hAnsi="Times New Roman"/>
                <w:bCs/>
                <w:sz w:val="22"/>
                <w:szCs w:val="22"/>
              </w:rPr>
            </w:pPr>
            <w:r w:rsidRPr="00402B18">
              <w:rPr>
                <w:rFonts w:ascii="Times New Roman" w:hAnsi="Times New Roman"/>
                <w:bCs/>
                <w:sz w:val="22"/>
                <w:szCs w:val="22"/>
              </w:rPr>
              <w:t>3 body za každý dokončený 1 rok praxe nad rámec kvalifikačního kritéria; max. 15 bodů</w:t>
            </w:r>
          </w:p>
        </w:tc>
      </w:tr>
      <w:tr w:rsidR="00EC2840" w:rsidRPr="00402B18" w14:paraId="6B69E58E" w14:textId="77777777" w:rsidTr="00D33CE9">
        <w:trPr>
          <w:jc w:val="center"/>
        </w:trPr>
        <w:tc>
          <w:tcPr>
            <w:tcW w:w="1702" w:type="dxa"/>
            <w:vMerge/>
          </w:tcPr>
          <w:p w14:paraId="0A08E51C" w14:textId="77777777" w:rsidR="00EC2840" w:rsidRPr="00402B18" w:rsidRDefault="00EC2840" w:rsidP="00EC2840">
            <w:pPr>
              <w:widowControl w:val="0"/>
              <w:spacing w:line="288" w:lineRule="auto"/>
              <w:jc w:val="left"/>
              <w:rPr>
                <w:rFonts w:ascii="Times New Roman" w:hAnsi="Times New Roman"/>
                <w:bCs/>
                <w:sz w:val="22"/>
                <w:szCs w:val="22"/>
              </w:rPr>
            </w:pPr>
          </w:p>
        </w:tc>
        <w:tc>
          <w:tcPr>
            <w:tcW w:w="3730" w:type="dxa"/>
            <w:tcBorders>
              <w:top w:val="single" w:sz="6" w:space="0" w:color="auto"/>
              <w:left w:val="single" w:sz="6" w:space="0" w:color="auto"/>
              <w:bottom w:val="single" w:sz="6" w:space="0" w:color="auto"/>
              <w:right w:val="single" w:sz="6" w:space="0" w:color="auto"/>
            </w:tcBorders>
          </w:tcPr>
          <w:p w14:paraId="124A1394" w14:textId="77777777" w:rsidR="00EC2840" w:rsidRPr="00402B18" w:rsidRDefault="00EC2840" w:rsidP="00907D56">
            <w:pPr>
              <w:widowControl w:val="0"/>
              <w:numPr>
                <w:ilvl w:val="1"/>
                <w:numId w:val="30"/>
              </w:numPr>
              <w:spacing w:line="288" w:lineRule="auto"/>
              <w:ind w:left="459"/>
              <w:rPr>
                <w:rFonts w:ascii="Times New Roman" w:hAnsi="Times New Roman"/>
                <w:sz w:val="22"/>
                <w:szCs w:val="22"/>
              </w:rPr>
            </w:pPr>
            <w:r w:rsidRPr="00402B18">
              <w:rPr>
                <w:rFonts w:ascii="Times New Roman" w:hAnsi="Times New Roman"/>
                <w:sz w:val="22"/>
                <w:szCs w:val="22"/>
              </w:rPr>
              <w:t>Účastnil se min. 1 významné služby na pozici procesního manažera či obdobné, která spočívala:</w:t>
            </w:r>
          </w:p>
          <w:p w14:paraId="2D180508" w14:textId="77777777" w:rsidR="00907D56" w:rsidRPr="00402B18" w:rsidRDefault="00907D56" w:rsidP="00907D56">
            <w:pPr>
              <w:widowControl w:val="0"/>
              <w:spacing w:line="288" w:lineRule="auto"/>
              <w:ind w:left="459"/>
              <w:rPr>
                <w:rFonts w:ascii="Times New Roman" w:hAnsi="Times New Roman"/>
                <w:sz w:val="22"/>
                <w:szCs w:val="22"/>
              </w:rPr>
            </w:pPr>
          </w:p>
          <w:p w14:paraId="3EDDD547"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(a) </w:t>
            </w:r>
            <w:r w:rsidRPr="00402B18">
              <w:rPr>
                <w:rFonts w:ascii="Times New Roman" w:hAnsi="Times New Roman"/>
                <w:b/>
                <w:sz w:val="22"/>
                <w:szCs w:val="22"/>
              </w:rPr>
              <w:t xml:space="preserve">v poskytování technické podpory centrálního řešení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w:t>
            </w:r>
            <w:proofErr w:type="spellStart"/>
            <w:r w:rsidRPr="00402B18">
              <w:rPr>
                <w:rFonts w:ascii="Times New Roman" w:hAnsi="Times New Roman"/>
                <w:b/>
                <w:sz w:val="22"/>
                <w:szCs w:val="22"/>
              </w:rPr>
              <w:t>desk</w:t>
            </w:r>
            <w:proofErr w:type="spellEnd"/>
            <w:r w:rsidRPr="00402B18">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402B18">
              <w:rPr>
                <w:rFonts w:ascii="Times New Roman" w:hAnsi="Times New Roman"/>
                <w:b/>
                <w:sz w:val="22"/>
                <w:szCs w:val="22"/>
              </w:rPr>
              <w:t xml:space="preserve">s napojením na alespoň 2 dílčí </w:t>
            </w:r>
            <w:proofErr w:type="spellStart"/>
            <w:r w:rsidRPr="00402B18">
              <w:rPr>
                <w:rFonts w:ascii="Times New Roman" w:hAnsi="Times New Roman"/>
                <w:b/>
                <w:sz w:val="22"/>
                <w:szCs w:val="22"/>
              </w:rPr>
              <w:t>service</w:t>
            </w:r>
            <w:proofErr w:type="spellEnd"/>
            <w:r w:rsidRPr="00402B18">
              <w:rPr>
                <w:rFonts w:ascii="Times New Roman" w:hAnsi="Times New Roman"/>
                <w:b/>
                <w:sz w:val="22"/>
                <w:szCs w:val="22"/>
              </w:rPr>
              <w:t xml:space="preserve"> desky/</w:t>
            </w:r>
            <w:proofErr w:type="spellStart"/>
            <w:r w:rsidRPr="00402B18">
              <w:rPr>
                <w:rFonts w:ascii="Times New Roman" w:hAnsi="Times New Roman"/>
                <w:b/>
                <w:sz w:val="22"/>
                <w:szCs w:val="22"/>
              </w:rPr>
              <w:t>help</w:t>
            </w:r>
            <w:proofErr w:type="spellEnd"/>
            <w:r w:rsidRPr="00402B18">
              <w:rPr>
                <w:rFonts w:ascii="Times New Roman" w:hAnsi="Times New Roman"/>
                <w:b/>
                <w:sz w:val="22"/>
                <w:szCs w:val="22"/>
              </w:rPr>
              <w:t xml:space="preserve"> desky existující u jednotlivých dílčích informačních systémů</w:t>
            </w:r>
            <w:r w:rsidRPr="00402B18">
              <w:rPr>
                <w:rFonts w:ascii="Times New Roman" w:hAnsi="Times New Roman"/>
                <w:sz w:val="22"/>
                <w:szCs w:val="22"/>
              </w:rPr>
              <w:t xml:space="preserve">, přičemž finanční objem takové služby činil minimálně 1,5 mil. Kč bez DPH za rok; </w:t>
            </w:r>
          </w:p>
          <w:p w14:paraId="5F4BEDB1" w14:textId="77777777" w:rsidR="00EC2840" w:rsidRPr="00402B18" w:rsidRDefault="00EC2840" w:rsidP="00907D56">
            <w:pPr>
              <w:widowControl w:val="0"/>
              <w:spacing w:line="288" w:lineRule="auto"/>
              <w:ind w:left="459"/>
              <w:rPr>
                <w:rFonts w:ascii="Times New Roman" w:hAnsi="Times New Roman"/>
                <w:sz w:val="22"/>
                <w:szCs w:val="22"/>
              </w:rPr>
            </w:pPr>
          </w:p>
          <w:p w14:paraId="7EEA8486"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05EB1819" w14:textId="77777777" w:rsidR="00EC2840" w:rsidRPr="00402B18" w:rsidRDefault="00EC2840" w:rsidP="00907D56">
            <w:pPr>
              <w:widowControl w:val="0"/>
              <w:spacing w:line="288" w:lineRule="auto"/>
              <w:ind w:left="459"/>
              <w:rPr>
                <w:rFonts w:ascii="Times New Roman" w:hAnsi="Times New Roman"/>
                <w:sz w:val="22"/>
                <w:szCs w:val="22"/>
              </w:rPr>
            </w:pPr>
          </w:p>
          <w:p w14:paraId="27081DAC"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 xml:space="preserve">(b) v implementaci (tj. v analýze, napojení, integraci, implementaci a testování) </w:t>
            </w:r>
            <w:proofErr w:type="spellStart"/>
            <w:r w:rsidRPr="00402B18">
              <w:rPr>
                <w:rFonts w:ascii="Times New Roman" w:hAnsi="Times New Roman"/>
                <w:sz w:val="22"/>
                <w:szCs w:val="22"/>
              </w:rPr>
              <w:t>service</w:t>
            </w:r>
            <w:proofErr w:type="spellEnd"/>
            <w:r w:rsidRPr="00402B18">
              <w:rPr>
                <w:rFonts w:ascii="Times New Roman" w:hAnsi="Times New Roman"/>
                <w:sz w:val="22"/>
                <w:szCs w:val="22"/>
              </w:rPr>
              <w:t xml:space="preserve"> </w:t>
            </w:r>
            <w:proofErr w:type="spellStart"/>
            <w:r w:rsidRPr="00402B18">
              <w:rPr>
                <w:rFonts w:ascii="Times New Roman" w:hAnsi="Times New Roman"/>
                <w:sz w:val="22"/>
                <w:szCs w:val="22"/>
              </w:rPr>
              <w:t>desk</w:t>
            </w:r>
            <w:proofErr w:type="spellEnd"/>
            <w:r w:rsidRPr="00402B18">
              <w:rPr>
                <w:rFonts w:ascii="Times New Roman" w:hAnsi="Times New Roman"/>
                <w:sz w:val="22"/>
                <w:szCs w:val="22"/>
              </w:rPr>
              <w:t xml:space="preserve"> nebo jiného obdobného informačního systému, 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7D6717DD" w14:textId="77777777" w:rsidR="00EC2840" w:rsidRPr="00402B18" w:rsidRDefault="00EC2840" w:rsidP="00907D56">
            <w:pPr>
              <w:widowControl w:val="0"/>
              <w:spacing w:line="288" w:lineRule="auto"/>
              <w:ind w:left="459"/>
              <w:rPr>
                <w:rFonts w:ascii="Times New Roman" w:hAnsi="Times New Roman"/>
                <w:sz w:val="22"/>
                <w:szCs w:val="22"/>
              </w:rPr>
            </w:pPr>
          </w:p>
          <w:p w14:paraId="770B64F4" w14:textId="77777777"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nebo</w:t>
            </w:r>
          </w:p>
          <w:p w14:paraId="0B2CE599" w14:textId="77777777" w:rsidR="00EC2840" w:rsidRPr="00402B18" w:rsidRDefault="00EC2840" w:rsidP="00907D56">
            <w:pPr>
              <w:widowControl w:val="0"/>
              <w:spacing w:line="288" w:lineRule="auto"/>
              <w:ind w:left="459"/>
              <w:rPr>
                <w:rFonts w:ascii="Times New Roman" w:hAnsi="Times New Roman"/>
                <w:sz w:val="22"/>
                <w:szCs w:val="22"/>
              </w:rPr>
            </w:pPr>
          </w:p>
          <w:p w14:paraId="5470C2EC" w14:textId="7F6130C9" w:rsidR="00EC2840" w:rsidRPr="00402B18" w:rsidRDefault="00EC2840" w:rsidP="00907D56">
            <w:pPr>
              <w:widowControl w:val="0"/>
              <w:spacing w:line="288" w:lineRule="auto"/>
              <w:ind w:left="459"/>
              <w:rPr>
                <w:rFonts w:ascii="Times New Roman" w:hAnsi="Times New Roman"/>
                <w:sz w:val="22"/>
                <w:szCs w:val="22"/>
              </w:rPr>
            </w:pPr>
            <w:r w:rsidRPr="00402B18">
              <w:rPr>
                <w:rFonts w:ascii="Times New Roman" w:hAnsi="Times New Roman"/>
                <w:sz w:val="22"/>
                <w:szCs w:val="22"/>
              </w:rPr>
              <w:t>(c)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w:t>
            </w:r>
          </w:p>
          <w:p w14:paraId="04F2B540" w14:textId="77777777" w:rsidR="00EC2840" w:rsidRPr="00402B18" w:rsidRDefault="00EC2840" w:rsidP="00907D56">
            <w:pPr>
              <w:widowControl w:val="0"/>
              <w:spacing w:line="288" w:lineRule="auto"/>
              <w:ind w:left="459"/>
              <w:rPr>
                <w:rFonts w:ascii="Times New Roman" w:hAnsi="Times New Roman"/>
                <w:sz w:val="22"/>
                <w:szCs w:val="22"/>
              </w:rPr>
            </w:pPr>
          </w:p>
        </w:tc>
        <w:tc>
          <w:tcPr>
            <w:tcW w:w="4298" w:type="dxa"/>
            <w:tcBorders>
              <w:top w:val="single" w:sz="6" w:space="0" w:color="auto"/>
              <w:left w:val="single" w:sz="6" w:space="0" w:color="auto"/>
              <w:bottom w:val="single" w:sz="6" w:space="0" w:color="auto"/>
              <w:right w:val="single" w:sz="4" w:space="0" w:color="auto"/>
            </w:tcBorders>
          </w:tcPr>
          <w:p w14:paraId="6E1FFFBC" w14:textId="77777777" w:rsidR="00EC2840" w:rsidRPr="00402B18" w:rsidRDefault="00EC2840" w:rsidP="00EC2840">
            <w:pPr>
              <w:spacing w:after="200"/>
              <w:rPr>
                <w:rFonts w:ascii="Times New Roman" w:hAnsi="Times New Roman"/>
                <w:bCs/>
                <w:sz w:val="22"/>
                <w:szCs w:val="22"/>
                <w:lang w:eastAsia="en-US"/>
              </w:rPr>
            </w:pPr>
            <w:r w:rsidRPr="00402B18">
              <w:rPr>
                <w:rFonts w:ascii="Times New Roman" w:hAnsi="Times New Roman"/>
                <w:bCs/>
                <w:sz w:val="22"/>
                <w:szCs w:val="22"/>
                <w:lang w:eastAsia="en-US"/>
              </w:rPr>
              <w:lastRenderedPageBreak/>
              <w:t>3 body za každý další projekt nad rámec kvalifikačního kritéria; max. 15 bodů</w:t>
            </w:r>
          </w:p>
          <w:p w14:paraId="5CA2C4EF" w14:textId="77777777" w:rsidR="00EC2840" w:rsidRPr="00402B18" w:rsidRDefault="00EC2840" w:rsidP="00EC2840">
            <w:pPr>
              <w:widowControl w:val="0"/>
              <w:spacing w:line="288" w:lineRule="auto"/>
              <w:rPr>
                <w:rFonts w:ascii="Times New Roman" w:hAnsi="Times New Roman"/>
                <w:bCs/>
                <w:sz w:val="22"/>
                <w:szCs w:val="22"/>
              </w:rPr>
            </w:pPr>
          </w:p>
        </w:tc>
      </w:tr>
    </w:tbl>
    <w:p w14:paraId="1166A190" w14:textId="77777777" w:rsidR="007421D7" w:rsidRPr="00402B18" w:rsidRDefault="007421D7" w:rsidP="007421D7">
      <w:pPr>
        <w:spacing w:before="120" w:after="120" w:line="280" w:lineRule="atLeast"/>
        <w:rPr>
          <w:rFonts w:ascii="Times New Roman" w:eastAsia="Calibri" w:hAnsi="Times New Roman"/>
          <w:sz w:val="22"/>
          <w:szCs w:val="22"/>
          <w:lang w:eastAsia="en-US"/>
        </w:rPr>
      </w:pPr>
      <w:r w:rsidRPr="00402B18">
        <w:rPr>
          <w:rFonts w:ascii="Times New Roman" w:eastAsia="Calibri" w:hAnsi="Times New Roman"/>
          <w:sz w:val="22"/>
          <w:szCs w:val="22"/>
          <w:lang w:eastAsia="en-US"/>
        </w:rPr>
        <w:lastRenderedPageBreak/>
        <w:t xml:space="preserve">V případě, že dodavatel uvede u některé pozice člena realizačního týmu více osob, je povinen označit jednu osobu, jejíž praxe a zkušenosti budou předmětem hodnocení. </w:t>
      </w:r>
      <w:r w:rsidR="00926563" w:rsidRPr="00402B18">
        <w:rPr>
          <w:rFonts w:ascii="Times New Roman" w:eastAsia="Calibri" w:hAnsi="Times New Roman"/>
          <w:sz w:val="22"/>
          <w:szCs w:val="22"/>
          <w:lang w:eastAsia="en-US"/>
        </w:rPr>
        <w:t>Pokud tak neučiní, bude bez ohledu na kvalitu těchto osob hodnocena vždy osoba prvně uvedená.</w:t>
      </w:r>
    </w:p>
    <w:p w14:paraId="1166A191" w14:textId="77777777" w:rsidR="007421D7" w:rsidRPr="00402B18" w:rsidRDefault="007421D7" w:rsidP="007421D7">
      <w:pPr>
        <w:spacing w:before="120" w:after="120" w:line="280" w:lineRule="atLeast"/>
        <w:rPr>
          <w:rFonts w:ascii="Times New Roman" w:eastAsia="Calibri" w:hAnsi="Times New Roman"/>
          <w:sz w:val="22"/>
          <w:szCs w:val="22"/>
          <w:lang w:eastAsia="en-US"/>
        </w:rPr>
      </w:pPr>
      <w:r w:rsidRPr="00402B18">
        <w:rPr>
          <w:rFonts w:ascii="Times New Roman" w:eastAsia="Calibri" w:hAnsi="Times New Roman"/>
          <w:sz w:val="22"/>
          <w:szCs w:val="22"/>
          <w:lang w:eastAsia="en-US"/>
        </w:rPr>
        <w:t>Zadavatel požaduje, aby byl předmět plnění plněn osobami, kterými dodavatel prokazoval splnění kvalifikace a jejichž praxe a zkušenosti byly současně předmětem hodnocení. Pokud v průběhu plnění Smlouvy dojde ke změně některého člena realizačního týmu, musí být v souladu se Smlouvou nahrazen pouze takovou osobou, která splňuje minimálně takové parametry kvality (tj. praxi a zkušenosti), kterými disponovala ta osoba, která byla hodnocena a následně nahrazena.</w:t>
      </w:r>
    </w:p>
    <w:p w14:paraId="1166A192" w14:textId="0EDE4C78" w:rsidR="00D0632A" w:rsidRPr="00402B18" w:rsidRDefault="007421D7" w:rsidP="007421D7">
      <w:pPr>
        <w:spacing w:before="120" w:after="120" w:line="276" w:lineRule="auto"/>
        <w:rPr>
          <w:rFonts w:ascii="Times New Roman" w:eastAsia="Calibri" w:hAnsi="Times New Roman"/>
          <w:sz w:val="22"/>
          <w:szCs w:val="22"/>
          <w:lang w:eastAsia="en-US"/>
        </w:rPr>
      </w:pPr>
      <w:r w:rsidRPr="00402B18">
        <w:rPr>
          <w:rFonts w:ascii="Times New Roman" w:eastAsia="Calibri" w:hAnsi="Times New Roman"/>
          <w:sz w:val="22"/>
          <w:szCs w:val="22"/>
          <w:lang w:eastAsia="en-US"/>
        </w:rPr>
        <w:t>Hodnocení nabídek podle kritéria „</w:t>
      </w:r>
      <w:r w:rsidRPr="00402B18">
        <w:rPr>
          <w:rFonts w:ascii="Times New Roman" w:hAnsi="Times New Roman"/>
          <w:i/>
          <w:sz w:val="22"/>
          <w:szCs w:val="22"/>
        </w:rPr>
        <w:t>Zkušenosti vybraných členů realizačního týmu</w:t>
      </w:r>
      <w:r w:rsidRPr="00402B18">
        <w:rPr>
          <w:rFonts w:ascii="Times New Roman" w:eastAsia="Calibri" w:hAnsi="Times New Roman"/>
          <w:sz w:val="22"/>
          <w:szCs w:val="22"/>
          <w:lang w:eastAsia="en-US"/>
        </w:rPr>
        <w:t xml:space="preserve">“ bude probíhat tak, že </w:t>
      </w:r>
      <w:r w:rsidR="001D088C">
        <w:rPr>
          <w:rFonts w:ascii="Times New Roman" w:eastAsia="Calibri" w:hAnsi="Times New Roman"/>
          <w:sz w:val="22"/>
          <w:szCs w:val="22"/>
          <w:lang w:eastAsia="en-US"/>
        </w:rPr>
        <w:t>se přidělí</w:t>
      </w:r>
      <w:r w:rsidRPr="00402B18">
        <w:rPr>
          <w:rFonts w:ascii="Times New Roman" w:eastAsia="Calibri" w:hAnsi="Times New Roman"/>
          <w:sz w:val="22"/>
          <w:szCs w:val="22"/>
          <w:lang w:eastAsia="en-US"/>
        </w:rPr>
        <w:t xml:space="preserve"> dodavatelům</w:t>
      </w:r>
      <w:r w:rsidR="00D0632A" w:rsidRPr="00402B18">
        <w:rPr>
          <w:rFonts w:ascii="Times New Roman" w:eastAsia="Calibri" w:hAnsi="Times New Roman"/>
          <w:sz w:val="22"/>
          <w:szCs w:val="22"/>
          <w:lang w:eastAsia="en-US"/>
        </w:rPr>
        <w:t xml:space="preserve"> body dle výše uvedené tabulky. Nabídka, která tímto způsobem získá nejvyšší počet bodů (dále jen „</w:t>
      </w:r>
      <w:r w:rsidR="00D0632A" w:rsidRPr="00402B18">
        <w:rPr>
          <w:rFonts w:ascii="Times New Roman" w:eastAsia="Calibri" w:hAnsi="Times New Roman"/>
          <w:i/>
          <w:sz w:val="22"/>
          <w:szCs w:val="22"/>
          <w:lang w:eastAsia="en-US"/>
        </w:rPr>
        <w:t>původní body</w:t>
      </w:r>
      <w:r w:rsidR="00D0632A" w:rsidRPr="00402B18">
        <w:rPr>
          <w:rFonts w:ascii="Times New Roman" w:eastAsia="Calibri" w:hAnsi="Times New Roman"/>
          <w:sz w:val="22"/>
          <w:szCs w:val="22"/>
          <w:lang w:eastAsia="en-US"/>
        </w:rPr>
        <w:t>“), bude ohodnocena 100 body. Dalším nabídkám bude přidělena bodová hodnota dle vzorce:</w:t>
      </w:r>
    </w:p>
    <w:p w14:paraId="1166A193" w14:textId="77777777" w:rsidR="00D0632A" w:rsidRPr="00402B18" w:rsidRDefault="00D0632A" w:rsidP="00D0632A">
      <w:pPr>
        <w:spacing w:after="200" w:line="276" w:lineRule="auto"/>
        <w:rPr>
          <w:rFonts w:ascii="Times New Roman" w:eastAsia="Calibri" w:hAnsi="Times New Roman"/>
          <w:b/>
          <w:sz w:val="22"/>
          <w:szCs w:val="22"/>
          <w:lang w:eastAsia="en-US"/>
        </w:rPr>
      </w:pPr>
    </w:p>
    <w:p w14:paraId="1166A194" w14:textId="77777777" w:rsidR="00D0632A" w:rsidRPr="00402B18" w:rsidRDefault="00D0632A" w:rsidP="00D0632A">
      <w:pPr>
        <w:spacing w:after="200" w:line="276" w:lineRule="auto"/>
        <w:rPr>
          <w:rFonts w:ascii="Times New Roman" w:eastAsia="Calibri" w:hAnsi="Times New Roman"/>
          <w:b/>
          <w:sz w:val="22"/>
          <w:szCs w:val="22"/>
          <w:lang w:eastAsia="en-US"/>
        </w:rPr>
      </w:pPr>
      <w:r w:rsidRPr="00402B18">
        <w:rPr>
          <w:rFonts w:ascii="Times New Roman" w:eastAsia="Calibri" w:hAnsi="Times New Roman"/>
          <w:b/>
          <w:sz w:val="22"/>
          <w:szCs w:val="22"/>
          <w:lang w:eastAsia="en-US"/>
        </w:rPr>
        <w:t>hodnocený původní počet bodů</w:t>
      </w:r>
    </w:p>
    <w:p w14:paraId="1166A195" w14:textId="77777777" w:rsidR="00D0632A" w:rsidRPr="00402B18" w:rsidRDefault="00D0632A" w:rsidP="00D0632A">
      <w:pPr>
        <w:spacing w:after="200" w:line="276" w:lineRule="auto"/>
        <w:rPr>
          <w:rFonts w:ascii="Times New Roman" w:eastAsia="Calibri" w:hAnsi="Times New Roman"/>
          <w:b/>
          <w:sz w:val="22"/>
          <w:szCs w:val="22"/>
          <w:lang w:eastAsia="en-US"/>
        </w:rPr>
      </w:pPr>
      <w:r w:rsidRPr="00402B18">
        <w:rPr>
          <w:rFonts w:ascii="Times New Roman" w:eastAsia="Calibri" w:hAnsi="Times New Roman"/>
          <w:b/>
          <w:sz w:val="22"/>
          <w:szCs w:val="22"/>
          <w:lang w:eastAsia="en-US"/>
        </w:rPr>
        <w:t>_____________________________</w:t>
      </w:r>
      <w:r w:rsidRPr="00402B18">
        <w:rPr>
          <w:rFonts w:ascii="Times New Roman" w:eastAsia="Calibri" w:hAnsi="Times New Roman"/>
          <w:b/>
          <w:sz w:val="22"/>
          <w:szCs w:val="22"/>
          <w:lang w:eastAsia="en-US"/>
        </w:rPr>
        <w:tab/>
      </w:r>
      <w:r w:rsidRPr="00402B18">
        <w:rPr>
          <w:rFonts w:ascii="Times New Roman" w:eastAsia="Calibri" w:hAnsi="Times New Roman"/>
          <w:b/>
          <w:sz w:val="22"/>
          <w:szCs w:val="22"/>
          <w:lang w:eastAsia="en-US"/>
        </w:rPr>
        <w:tab/>
        <w:t>x 100</w:t>
      </w:r>
    </w:p>
    <w:p w14:paraId="1166A196" w14:textId="77777777" w:rsidR="00D0632A" w:rsidRPr="00402B18" w:rsidRDefault="00D0632A" w:rsidP="007421D7">
      <w:pPr>
        <w:spacing w:after="200" w:line="276" w:lineRule="auto"/>
        <w:rPr>
          <w:rFonts w:ascii="Times New Roman" w:eastAsia="Calibri" w:hAnsi="Times New Roman"/>
          <w:b/>
          <w:sz w:val="22"/>
          <w:szCs w:val="22"/>
          <w:lang w:eastAsia="en-US"/>
        </w:rPr>
      </w:pPr>
      <w:r w:rsidRPr="00402B18">
        <w:rPr>
          <w:rFonts w:ascii="Times New Roman" w:eastAsia="Calibri" w:hAnsi="Times New Roman"/>
          <w:b/>
          <w:sz w:val="22"/>
          <w:szCs w:val="22"/>
          <w:lang w:eastAsia="en-US"/>
        </w:rPr>
        <w:t>nejvyšší původní počet bodů</w:t>
      </w:r>
    </w:p>
    <w:p w14:paraId="1166A197" w14:textId="77777777" w:rsidR="007421D7" w:rsidRPr="00402B18" w:rsidRDefault="00D0632A" w:rsidP="007421D7">
      <w:pPr>
        <w:spacing w:after="200" w:line="276" w:lineRule="auto"/>
        <w:rPr>
          <w:rFonts w:ascii="Times New Roman" w:eastAsia="Calibri" w:hAnsi="Times New Roman"/>
          <w:b/>
          <w:sz w:val="22"/>
          <w:szCs w:val="22"/>
          <w:lang w:eastAsia="en-US"/>
        </w:rPr>
      </w:pPr>
      <w:r w:rsidRPr="00402B18">
        <w:rPr>
          <w:rFonts w:ascii="Times New Roman" w:eastAsia="Calibri" w:hAnsi="Times New Roman"/>
          <w:sz w:val="22"/>
          <w:szCs w:val="22"/>
          <w:lang w:eastAsia="en-US"/>
        </w:rPr>
        <w:lastRenderedPageBreak/>
        <w:t>Bodové hodnoty jednotlivých nabídek budou následně vynásobeny 0,40, tj. váhou tohoto dílčího hodnotícího kritéria.</w:t>
      </w:r>
    </w:p>
    <w:p w14:paraId="1166A198" w14:textId="77777777" w:rsidR="00930792" w:rsidRPr="00402B18" w:rsidRDefault="00930792" w:rsidP="00930792">
      <w:pPr>
        <w:spacing w:before="120" w:line="280" w:lineRule="atLeast"/>
        <w:rPr>
          <w:rFonts w:ascii="Times New Roman" w:hAnsi="Times New Roman"/>
          <w:b/>
          <w:sz w:val="22"/>
          <w:szCs w:val="22"/>
          <w:u w:val="single"/>
        </w:rPr>
      </w:pPr>
      <w:r w:rsidRPr="00402B18">
        <w:rPr>
          <w:rFonts w:ascii="Times New Roman" w:hAnsi="Times New Roman"/>
          <w:b/>
          <w:sz w:val="22"/>
          <w:szCs w:val="22"/>
          <w:u w:val="single"/>
        </w:rPr>
        <w:t>Celkové hodnocení nabídek:</w:t>
      </w:r>
    </w:p>
    <w:p w14:paraId="1166A199" w14:textId="7FABD849" w:rsidR="00514F1B" w:rsidRPr="00402B18" w:rsidRDefault="00ED5D72" w:rsidP="00EA1956">
      <w:pPr>
        <w:widowControl w:val="0"/>
        <w:spacing w:before="120" w:after="120" w:line="276" w:lineRule="auto"/>
        <w:rPr>
          <w:rFonts w:ascii="Times New Roman" w:hAnsi="Times New Roman"/>
          <w:sz w:val="22"/>
          <w:szCs w:val="22"/>
        </w:rPr>
      </w:pPr>
      <w:r w:rsidRPr="00402B18">
        <w:rPr>
          <w:rFonts w:ascii="Times New Roman" w:hAnsi="Times New Roman"/>
          <w:sz w:val="22"/>
          <w:szCs w:val="22"/>
        </w:rPr>
        <w:t xml:space="preserve">Celkové hodnocení nabídek </w:t>
      </w:r>
      <w:r w:rsidR="001D088C">
        <w:rPr>
          <w:rFonts w:ascii="Times New Roman" w:hAnsi="Times New Roman"/>
          <w:sz w:val="22"/>
          <w:szCs w:val="22"/>
        </w:rPr>
        <w:t xml:space="preserve">bude provedeno </w:t>
      </w:r>
      <w:r w:rsidRPr="00402B18">
        <w:rPr>
          <w:rFonts w:ascii="Times New Roman" w:hAnsi="Times New Roman"/>
          <w:sz w:val="22"/>
          <w:szCs w:val="22"/>
        </w:rPr>
        <w:t xml:space="preserve">tak, že číselné hodnocení nabídek dle jednotlivých kritérií </w:t>
      </w:r>
      <w:r w:rsidR="003048E4">
        <w:rPr>
          <w:rFonts w:ascii="Times New Roman" w:hAnsi="Times New Roman"/>
          <w:sz w:val="22"/>
          <w:szCs w:val="22"/>
        </w:rPr>
        <w:t>se</w:t>
      </w:r>
      <w:r w:rsidRPr="00402B18">
        <w:rPr>
          <w:rFonts w:ascii="Times New Roman" w:hAnsi="Times New Roman"/>
          <w:sz w:val="22"/>
          <w:szCs w:val="22"/>
        </w:rPr>
        <w:t xml:space="preserve"> sečte pro každou nabídku</w:t>
      </w:r>
      <w:r w:rsidR="00926563" w:rsidRPr="00402B18">
        <w:rPr>
          <w:rFonts w:ascii="Times New Roman" w:hAnsi="Times New Roman"/>
          <w:sz w:val="22"/>
          <w:szCs w:val="22"/>
        </w:rPr>
        <w:t xml:space="preserve">, </w:t>
      </w:r>
      <w:r w:rsidRPr="00402B18">
        <w:rPr>
          <w:rFonts w:ascii="Times New Roman" w:hAnsi="Times New Roman"/>
          <w:sz w:val="22"/>
          <w:szCs w:val="22"/>
        </w:rPr>
        <w:t xml:space="preserve">tj. sečte </w:t>
      </w:r>
      <w:r w:rsidR="003048E4">
        <w:rPr>
          <w:rFonts w:ascii="Times New Roman" w:hAnsi="Times New Roman"/>
          <w:sz w:val="22"/>
          <w:szCs w:val="22"/>
        </w:rPr>
        <w:t xml:space="preserve">se </w:t>
      </w:r>
      <w:r w:rsidRPr="00402B18">
        <w:rPr>
          <w:rFonts w:ascii="Times New Roman" w:hAnsi="Times New Roman"/>
          <w:sz w:val="22"/>
          <w:szCs w:val="22"/>
        </w:rPr>
        <w:t xml:space="preserve">počet </w:t>
      </w:r>
      <w:r w:rsidR="003048E4">
        <w:rPr>
          <w:rFonts w:ascii="Times New Roman" w:hAnsi="Times New Roman"/>
          <w:sz w:val="22"/>
          <w:szCs w:val="22"/>
        </w:rPr>
        <w:t xml:space="preserve">vážených </w:t>
      </w:r>
      <w:r w:rsidRPr="00402B18">
        <w:rPr>
          <w:rFonts w:ascii="Times New Roman" w:hAnsi="Times New Roman"/>
          <w:sz w:val="22"/>
          <w:szCs w:val="22"/>
        </w:rPr>
        <w:t xml:space="preserve">bodů za kritérium A </w:t>
      </w:r>
      <w:proofErr w:type="spellStart"/>
      <w:r w:rsidRPr="00402B18">
        <w:rPr>
          <w:rFonts w:ascii="Times New Roman" w:hAnsi="Times New Roman"/>
          <w:sz w:val="22"/>
          <w:szCs w:val="22"/>
        </w:rPr>
        <w:t>a</w:t>
      </w:r>
      <w:proofErr w:type="spellEnd"/>
      <w:r w:rsidRPr="00402B18">
        <w:rPr>
          <w:rFonts w:ascii="Times New Roman" w:hAnsi="Times New Roman"/>
          <w:sz w:val="22"/>
          <w:szCs w:val="22"/>
        </w:rPr>
        <w:t xml:space="preserve"> počet </w:t>
      </w:r>
      <w:r w:rsidR="003048E4">
        <w:rPr>
          <w:rFonts w:ascii="Times New Roman" w:hAnsi="Times New Roman"/>
          <w:sz w:val="22"/>
          <w:szCs w:val="22"/>
        </w:rPr>
        <w:t xml:space="preserve">vážených </w:t>
      </w:r>
      <w:r w:rsidRPr="00402B18">
        <w:rPr>
          <w:rFonts w:ascii="Times New Roman" w:hAnsi="Times New Roman"/>
          <w:sz w:val="22"/>
          <w:szCs w:val="22"/>
        </w:rPr>
        <w:t>bodů za kritérium B</w:t>
      </w:r>
      <w:r w:rsidR="00926563" w:rsidRPr="00402B18">
        <w:rPr>
          <w:rFonts w:ascii="Times New Roman" w:hAnsi="Times New Roman"/>
          <w:sz w:val="22"/>
          <w:szCs w:val="22"/>
        </w:rPr>
        <w:t>,</w:t>
      </w:r>
      <w:r w:rsidRPr="00402B18">
        <w:rPr>
          <w:rFonts w:ascii="Times New Roman" w:hAnsi="Times New Roman"/>
          <w:sz w:val="22"/>
          <w:szCs w:val="22"/>
        </w:rPr>
        <w:t xml:space="preserve"> a stanoví </w:t>
      </w:r>
      <w:r w:rsidR="003048E4">
        <w:rPr>
          <w:rFonts w:ascii="Times New Roman" w:hAnsi="Times New Roman"/>
          <w:sz w:val="22"/>
          <w:szCs w:val="22"/>
        </w:rPr>
        <w:t xml:space="preserve">se </w:t>
      </w:r>
      <w:r w:rsidRPr="00402B18">
        <w:rPr>
          <w:rFonts w:ascii="Times New Roman" w:hAnsi="Times New Roman"/>
          <w:sz w:val="22"/>
          <w:szCs w:val="22"/>
        </w:rPr>
        <w:t xml:space="preserve">pořadí úspěšnosti </w:t>
      </w:r>
      <w:r w:rsidR="00926563" w:rsidRPr="00402B18">
        <w:rPr>
          <w:rFonts w:ascii="Times New Roman" w:hAnsi="Times New Roman"/>
          <w:sz w:val="22"/>
          <w:szCs w:val="22"/>
        </w:rPr>
        <w:t>účastníků. E</w:t>
      </w:r>
      <w:r w:rsidRPr="00402B18">
        <w:rPr>
          <w:rFonts w:ascii="Times New Roman" w:hAnsi="Times New Roman"/>
          <w:sz w:val="22"/>
          <w:szCs w:val="22"/>
        </w:rPr>
        <w:t>konomicky nejvýhodnější bude vyhodnocena nabídka, která dosáhla nejvyšší bodové hodnoty. Pro vyloučení pochybností se uvádí, že jednotlivé hodnoty budou při výpočtech hodnocení zaokrouhlovány vždy na 2 desetinná místa.</w:t>
      </w:r>
    </w:p>
    <w:p w14:paraId="1166A19A" w14:textId="75C575D1" w:rsidR="00DB1BC3" w:rsidRPr="00402B18" w:rsidRDefault="00907D56" w:rsidP="00EA1956">
      <w:pPr>
        <w:widowControl w:val="0"/>
        <w:spacing w:before="120" w:after="120" w:line="276" w:lineRule="auto"/>
        <w:rPr>
          <w:rFonts w:ascii="Times New Roman" w:hAnsi="Times New Roman"/>
          <w:sz w:val="22"/>
          <w:szCs w:val="22"/>
        </w:rPr>
      </w:pPr>
      <w:r w:rsidRPr="00402B18">
        <w:rPr>
          <w:rFonts w:ascii="Times New Roman" w:hAnsi="Times New Roman"/>
          <w:b/>
          <w:sz w:val="22"/>
          <w:szCs w:val="22"/>
        </w:rPr>
        <w:t>Pokud dvě nebo více nabídek dosáhnou stejného počtu bodů, zadavatel pořadí těchto nabídek určí losem. Termín a místo konání oznámí zadavatel všem dodavatelům, kteří podali nabídku a kteří nebyli vyloučení, s dostatečným předstihem.</w:t>
      </w:r>
      <w:r w:rsidR="00DB1BC3" w:rsidRPr="00402B18">
        <w:rPr>
          <w:rFonts w:ascii="Times New Roman" w:hAnsi="Times New Roman"/>
          <w:sz w:val="22"/>
          <w:szCs w:val="22"/>
        </w:rPr>
        <w:t xml:space="preserve"> </w:t>
      </w:r>
    </w:p>
    <w:p w14:paraId="1166A19B"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38" w:name="_Toc325988393"/>
      <w:bookmarkStart w:id="39" w:name="_Toc325988396"/>
      <w:bookmarkStart w:id="40" w:name="_Toc325988397"/>
      <w:bookmarkStart w:id="41" w:name="_Toc325988410"/>
      <w:bookmarkStart w:id="42" w:name="_Toc325988413"/>
      <w:bookmarkStart w:id="43" w:name="_Toc325988416"/>
      <w:bookmarkStart w:id="44" w:name="_Toc325988417"/>
      <w:bookmarkStart w:id="45" w:name="_Toc325988420"/>
      <w:bookmarkStart w:id="46" w:name="_Toc325988421"/>
      <w:bookmarkStart w:id="47" w:name="_Toc325988422"/>
      <w:bookmarkStart w:id="48" w:name="_Toc325988426"/>
      <w:bookmarkStart w:id="49" w:name="_Toc325988427"/>
      <w:bookmarkStart w:id="50" w:name="_Toc269749233"/>
      <w:bookmarkStart w:id="51" w:name="_Toc498332399"/>
      <w:bookmarkStart w:id="52" w:name="_Toc278564624"/>
      <w:bookmarkEnd w:id="38"/>
      <w:bookmarkEnd w:id="39"/>
      <w:bookmarkEnd w:id="40"/>
      <w:bookmarkEnd w:id="41"/>
      <w:bookmarkEnd w:id="42"/>
      <w:bookmarkEnd w:id="43"/>
      <w:bookmarkEnd w:id="44"/>
      <w:bookmarkEnd w:id="45"/>
      <w:bookmarkEnd w:id="46"/>
      <w:bookmarkEnd w:id="47"/>
      <w:bookmarkEnd w:id="48"/>
      <w:bookmarkEnd w:id="49"/>
      <w:bookmarkEnd w:id="50"/>
      <w:r w:rsidRPr="00402B18">
        <w:rPr>
          <w:rFonts w:ascii="Times New Roman" w:hAnsi="Times New Roman" w:cs="Times New Roman"/>
          <w:caps/>
          <w:color w:val="FFFFFF"/>
          <w:sz w:val="22"/>
          <w:szCs w:val="22"/>
        </w:rPr>
        <w:t>Pokyny pro zpracování nabídky</w:t>
      </w:r>
      <w:bookmarkEnd w:id="51"/>
    </w:p>
    <w:p w14:paraId="1166A19C" w14:textId="77777777" w:rsidR="00AC7E40" w:rsidRPr="00402B18" w:rsidRDefault="00AC7E40" w:rsidP="007709E9">
      <w:pPr>
        <w:numPr>
          <w:ilvl w:val="0"/>
          <w:numId w:val="8"/>
        </w:numPr>
        <w:tabs>
          <w:tab w:val="clear" w:pos="720"/>
          <w:tab w:val="num" w:pos="426"/>
        </w:tabs>
        <w:spacing w:before="120" w:after="120" w:line="280" w:lineRule="atLeast"/>
        <w:ind w:left="426" w:right="-2" w:hanging="284"/>
        <w:rPr>
          <w:rFonts w:ascii="Times New Roman" w:hAnsi="Times New Roman"/>
          <w:sz w:val="22"/>
          <w:szCs w:val="22"/>
        </w:rPr>
      </w:pPr>
      <w:r w:rsidRPr="00402B18">
        <w:rPr>
          <w:rFonts w:ascii="Times New Roman" w:hAnsi="Times New Roman"/>
          <w:color w:val="000000"/>
          <w:sz w:val="22"/>
          <w:szCs w:val="22"/>
          <w:lang w:eastAsia="ar-SA"/>
        </w:rPr>
        <w:t xml:space="preserve">Účastník předloží úplnou </w:t>
      </w:r>
      <w:r w:rsidRPr="00402B18">
        <w:rPr>
          <w:rFonts w:ascii="Times New Roman" w:hAnsi="Times New Roman"/>
          <w:b/>
          <w:color w:val="000000"/>
          <w:sz w:val="22"/>
          <w:szCs w:val="22"/>
          <w:lang w:eastAsia="ar-SA"/>
        </w:rPr>
        <w:t>elektronickou verzi nabídky</w:t>
      </w:r>
      <w:r w:rsidRPr="00402B18">
        <w:rPr>
          <w:rFonts w:ascii="Times New Roman" w:hAnsi="Times New Roman"/>
          <w:color w:val="000000"/>
          <w:sz w:val="22"/>
          <w:szCs w:val="22"/>
          <w:lang w:eastAsia="ar-SA"/>
        </w:rPr>
        <w:t xml:space="preserve">, a to s využitím elektronického nástroje dle bodu </w:t>
      </w:r>
      <w:r w:rsidR="008A1352" w:rsidRPr="00402B18">
        <w:rPr>
          <w:rFonts w:ascii="Times New Roman" w:hAnsi="Times New Roman"/>
          <w:color w:val="000000"/>
          <w:sz w:val="22"/>
          <w:szCs w:val="22"/>
          <w:lang w:eastAsia="ar-SA"/>
        </w:rPr>
        <w:t>14</w:t>
      </w:r>
      <w:r w:rsidRPr="00402B18">
        <w:rPr>
          <w:rFonts w:ascii="Times New Roman" w:hAnsi="Times New Roman"/>
          <w:color w:val="000000"/>
          <w:sz w:val="22"/>
          <w:szCs w:val="22"/>
          <w:lang w:eastAsia="ar-SA"/>
        </w:rPr>
        <w:t>. této zadávací dokumentace.</w:t>
      </w:r>
    </w:p>
    <w:p w14:paraId="1166A19D" w14:textId="77777777" w:rsidR="00A62B28" w:rsidRPr="00402B18" w:rsidRDefault="00B8002A" w:rsidP="00A62B28">
      <w:pPr>
        <w:numPr>
          <w:ilvl w:val="0"/>
          <w:numId w:val="8"/>
        </w:numPr>
        <w:tabs>
          <w:tab w:val="clear" w:pos="720"/>
          <w:tab w:val="num" w:pos="426"/>
        </w:tabs>
        <w:spacing w:before="120" w:after="120" w:line="280" w:lineRule="atLeast"/>
        <w:ind w:left="426" w:right="-2" w:hanging="284"/>
        <w:rPr>
          <w:rFonts w:ascii="Times New Roman" w:hAnsi="Times New Roman"/>
          <w:sz w:val="22"/>
          <w:szCs w:val="22"/>
        </w:rPr>
      </w:pPr>
      <w:r w:rsidRPr="00402B18">
        <w:rPr>
          <w:rFonts w:ascii="Times New Roman" w:hAnsi="Times New Roman"/>
          <w:sz w:val="22"/>
          <w:szCs w:val="22"/>
        </w:rPr>
        <w:t>Účastník</w:t>
      </w:r>
      <w:r w:rsidR="00514F1B" w:rsidRPr="00402B18">
        <w:rPr>
          <w:rFonts w:ascii="Times New Roman" w:hAnsi="Times New Roman"/>
          <w:sz w:val="22"/>
          <w:szCs w:val="22"/>
        </w:rPr>
        <w:t xml:space="preserve"> může podat pouze jednu nabídku. </w:t>
      </w:r>
      <w:r w:rsidR="00A62B28" w:rsidRPr="00402B18">
        <w:rPr>
          <w:rFonts w:ascii="Times New Roman" w:hAnsi="Times New Roman"/>
          <w:color w:val="000000"/>
          <w:sz w:val="22"/>
          <w:szCs w:val="22"/>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1166A19E" w14:textId="77777777" w:rsidR="00514F1B" w:rsidRPr="00402B18" w:rsidRDefault="00514F1B" w:rsidP="007709E9">
      <w:pPr>
        <w:numPr>
          <w:ilvl w:val="0"/>
          <w:numId w:val="8"/>
        </w:numPr>
        <w:tabs>
          <w:tab w:val="clear" w:pos="720"/>
          <w:tab w:val="num" w:pos="426"/>
        </w:tabs>
        <w:spacing w:before="120" w:after="120" w:line="280" w:lineRule="atLeast"/>
        <w:ind w:left="426" w:right="-2" w:hanging="284"/>
        <w:rPr>
          <w:rFonts w:ascii="Times New Roman" w:hAnsi="Times New Roman"/>
          <w:sz w:val="22"/>
          <w:szCs w:val="22"/>
        </w:rPr>
      </w:pPr>
      <w:r w:rsidRPr="00402B18">
        <w:rPr>
          <w:rFonts w:ascii="Times New Roman" w:hAnsi="Times New Roman"/>
          <w:sz w:val="22"/>
          <w:szCs w:val="22"/>
        </w:rPr>
        <w:t xml:space="preserve">Nabídka </w:t>
      </w:r>
      <w:r w:rsidR="00B8002A" w:rsidRPr="00402B18">
        <w:rPr>
          <w:rFonts w:ascii="Times New Roman" w:hAnsi="Times New Roman"/>
          <w:sz w:val="22"/>
          <w:szCs w:val="22"/>
        </w:rPr>
        <w:t>bude</w:t>
      </w:r>
      <w:r w:rsidRPr="00402B18">
        <w:rPr>
          <w:rFonts w:ascii="Times New Roman" w:hAnsi="Times New Roman"/>
          <w:sz w:val="22"/>
          <w:szCs w:val="22"/>
        </w:rPr>
        <w:t xml:space="preserve"> zpracována v českém či slovenském jazyce (</w:t>
      </w:r>
      <w:r w:rsidR="00B8002A" w:rsidRPr="00402B18">
        <w:rPr>
          <w:rFonts w:ascii="Times New Roman" w:hAnsi="Times New Roman"/>
          <w:sz w:val="22"/>
          <w:szCs w:val="22"/>
        </w:rPr>
        <w:t>výjimku tvoří odborné názvy a údaje</w:t>
      </w:r>
      <w:r w:rsidRPr="00402B18">
        <w:rPr>
          <w:rFonts w:ascii="Times New Roman" w:hAnsi="Times New Roman"/>
          <w:sz w:val="22"/>
          <w:szCs w:val="22"/>
        </w:rPr>
        <w:t>)</w:t>
      </w:r>
      <w:r w:rsidR="00B8002A" w:rsidRPr="00402B18">
        <w:rPr>
          <w:rFonts w:ascii="Times New Roman" w:hAnsi="Times New Roman"/>
          <w:sz w:val="22"/>
          <w:szCs w:val="22"/>
        </w:rPr>
        <w:t>. Doklady v cizím jazyce účastník zadávacího řízení předkládá s překladem do českého jazyka. Doklady ve  slovenském jazyce a doklady o vzdělání v latinském jazyce se předkládají bez překladu.</w:t>
      </w:r>
    </w:p>
    <w:p w14:paraId="1166A19F" w14:textId="77777777" w:rsidR="00514F1B" w:rsidRPr="00402B18" w:rsidRDefault="00514F1B" w:rsidP="007709E9">
      <w:pPr>
        <w:numPr>
          <w:ilvl w:val="0"/>
          <w:numId w:val="8"/>
        </w:numPr>
        <w:tabs>
          <w:tab w:val="clear" w:pos="720"/>
          <w:tab w:val="num" w:pos="426"/>
        </w:tabs>
        <w:spacing w:before="120" w:after="120" w:line="280" w:lineRule="atLeast"/>
        <w:ind w:left="426" w:right="-2" w:hanging="284"/>
        <w:rPr>
          <w:rFonts w:ascii="Times New Roman" w:hAnsi="Times New Roman"/>
          <w:sz w:val="22"/>
          <w:szCs w:val="22"/>
        </w:rPr>
      </w:pPr>
      <w:r w:rsidRPr="00402B18">
        <w:rPr>
          <w:rFonts w:ascii="Times New Roman" w:hAnsi="Times New Roman"/>
          <w:sz w:val="22"/>
          <w:szCs w:val="22"/>
        </w:rPr>
        <w:t xml:space="preserve">Nabídka nebude obsahovat přepisy a opravy, které by mohly zadavatele uvést v omyl. </w:t>
      </w:r>
    </w:p>
    <w:p w14:paraId="1166A1A0" w14:textId="77777777" w:rsidR="00514F1B" w:rsidRPr="00402B18" w:rsidRDefault="00926563" w:rsidP="007709E9">
      <w:pPr>
        <w:numPr>
          <w:ilvl w:val="0"/>
          <w:numId w:val="8"/>
        </w:numPr>
        <w:tabs>
          <w:tab w:val="clear" w:pos="720"/>
          <w:tab w:val="num" w:pos="426"/>
        </w:tabs>
        <w:spacing w:before="120" w:after="120" w:line="280" w:lineRule="atLeast"/>
        <w:ind w:left="426" w:right="-2" w:hanging="284"/>
        <w:rPr>
          <w:rFonts w:ascii="Times New Roman" w:hAnsi="Times New Roman"/>
          <w:sz w:val="22"/>
          <w:szCs w:val="22"/>
        </w:rPr>
      </w:pPr>
      <w:r w:rsidRPr="00402B18">
        <w:rPr>
          <w:rFonts w:ascii="Times New Roman" w:hAnsi="Times New Roman"/>
          <w:sz w:val="22"/>
          <w:szCs w:val="22"/>
        </w:rPr>
        <w:t>Zadavatel doporučuje, aby ú</w:t>
      </w:r>
      <w:r w:rsidR="00B8002A" w:rsidRPr="00402B18">
        <w:rPr>
          <w:rFonts w:ascii="Times New Roman" w:hAnsi="Times New Roman"/>
          <w:sz w:val="22"/>
          <w:szCs w:val="22"/>
        </w:rPr>
        <w:t>častník</w:t>
      </w:r>
      <w:r w:rsidRPr="00402B18">
        <w:rPr>
          <w:rFonts w:ascii="Times New Roman" w:hAnsi="Times New Roman"/>
          <w:sz w:val="22"/>
          <w:szCs w:val="22"/>
        </w:rPr>
        <w:t xml:space="preserve"> použil</w:t>
      </w:r>
      <w:r w:rsidR="00514F1B" w:rsidRPr="00402B18">
        <w:rPr>
          <w:rFonts w:ascii="Times New Roman" w:hAnsi="Times New Roman"/>
          <w:sz w:val="22"/>
          <w:szCs w:val="22"/>
        </w:rPr>
        <w:t xml:space="preserve"> pořadí dokumentů specifikované v následujících bodech těchto pokynů pro zpracování nabídky:</w:t>
      </w:r>
    </w:p>
    <w:p w14:paraId="1166A1A1" w14:textId="77777777" w:rsidR="00514F1B" w:rsidRPr="00402B18" w:rsidRDefault="00205D28" w:rsidP="007709E9">
      <w:pPr>
        <w:numPr>
          <w:ilvl w:val="1"/>
          <w:numId w:val="8"/>
        </w:numPr>
        <w:tabs>
          <w:tab w:val="num" w:pos="1620"/>
        </w:tabs>
        <w:spacing w:before="60" w:line="280" w:lineRule="atLeast"/>
        <w:ind w:right="-2"/>
        <w:rPr>
          <w:rFonts w:ascii="Times New Roman" w:hAnsi="Times New Roman"/>
          <w:sz w:val="22"/>
          <w:szCs w:val="22"/>
        </w:rPr>
      </w:pPr>
      <w:r w:rsidRPr="00402B18">
        <w:rPr>
          <w:rFonts w:ascii="Times New Roman" w:hAnsi="Times New Roman"/>
          <w:b/>
          <w:bCs/>
          <w:sz w:val="22"/>
          <w:szCs w:val="22"/>
        </w:rPr>
        <w:t>Krycí list nabídky</w:t>
      </w:r>
      <w:r w:rsidRPr="00402B18">
        <w:rPr>
          <w:rFonts w:ascii="Times New Roman" w:hAnsi="Times New Roman"/>
          <w:bCs/>
          <w:sz w:val="22"/>
          <w:szCs w:val="22"/>
        </w:rPr>
        <w:t xml:space="preserve">. Pro sestavení krycího listu účastník použije přílohu č. 3 této zadávací dokumentace – </w:t>
      </w:r>
      <w:r w:rsidRPr="00402B18">
        <w:rPr>
          <w:rFonts w:ascii="Times New Roman" w:hAnsi="Times New Roman"/>
          <w:bCs/>
          <w:i/>
          <w:sz w:val="22"/>
          <w:szCs w:val="22"/>
        </w:rPr>
        <w:t>Krycí list nabídky</w:t>
      </w:r>
      <w:r w:rsidRPr="00402B18">
        <w:rPr>
          <w:rFonts w:ascii="Times New Roman" w:hAnsi="Times New Roman"/>
          <w:bCs/>
          <w:sz w:val="22"/>
          <w:szCs w:val="22"/>
        </w:rPr>
        <w:t>.</w:t>
      </w:r>
      <w:r w:rsidRPr="00402B18">
        <w:rPr>
          <w:rFonts w:ascii="Times New Roman" w:hAnsi="Times New Roman"/>
          <w:sz w:val="22"/>
          <w:szCs w:val="22"/>
        </w:rPr>
        <w:t xml:space="preserve"> V případě podání společné nabídky pak budou v krycím listu uvedeni všichni dodavatelé podávající společnou nabídku.</w:t>
      </w:r>
    </w:p>
    <w:p w14:paraId="1166A1A2" w14:textId="77777777" w:rsidR="00514F1B" w:rsidRPr="00402B18" w:rsidRDefault="00514F1B" w:rsidP="007709E9">
      <w:pPr>
        <w:numPr>
          <w:ilvl w:val="1"/>
          <w:numId w:val="8"/>
        </w:numPr>
        <w:spacing w:before="120" w:after="120" w:line="280" w:lineRule="atLeast"/>
        <w:ind w:right="-2"/>
        <w:rPr>
          <w:rFonts w:ascii="Times New Roman" w:hAnsi="Times New Roman"/>
          <w:sz w:val="22"/>
          <w:szCs w:val="22"/>
        </w:rPr>
      </w:pPr>
      <w:r w:rsidRPr="00402B18">
        <w:rPr>
          <w:rFonts w:ascii="Times New Roman" w:hAnsi="Times New Roman"/>
          <w:b/>
          <w:bCs/>
          <w:sz w:val="22"/>
          <w:szCs w:val="22"/>
        </w:rPr>
        <w:t>Obsah nabídky</w:t>
      </w:r>
      <w:r w:rsidRPr="00402B18">
        <w:rPr>
          <w:rFonts w:ascii="Times New Roman" w:hAnsi="Times New Roman"/>
          <w:bCs/>
          <w:sz w:val="22"/>
          <w:szCs w:val="22"/>
        </w:rPr>
        <w:t>.</w:t>
      </w:r>
      <w:r w:rsidRPr="00402B18">
        <w:rPr>
          <w:rFonts w:ascii="Times New Roman" w:hAnsi="Times New Roman"/>
          <w:sz w:val="22"/>
          <w:szCs w:val="22"/>
        </w:rPr>
        <w:t xml:space="preserve"> Nabídka bude opatřena obsahem s uvedením čísel stránek u jednotlivých oddílů (kapitol).</w:t>
      </w:r>
    </w:p>
    <w:p w14:paraId="1166A1A3" w14:textId="77777777" w:rsidR="00205D28" w:rsidRPr="00402B18" w:rsidRDefault="00205D28"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
          <w:sz w:val="22"/>
          <w:szCs w:val="22"/>
        </w:rPr>
        <w:t>Doklad o případné společné účasti dodavatele</w:t>
      </w:r>
      <w:r w:rsidRPr="00402B18">
        <w:rPr>
          <w:rFonts w:ascii="Times New Roman" w:hAnsi="Times New Roman"/>
          <w:sz w:val="22"/>
          <w:szCs w:val="22"/>
        </w:rPr>
        <w:t>, ze kterého bude vyplývat, že odpovědnost za plnění veřejné zakázky nesou všichni dodavatelé podávající společnou nabídku společně a nerozdílně.</w:t>
      </w:r>
    </w:p>
    <w:p w14:paraId="1166A1A4" w14:textId="77777777" w:rsidR="00205D28" w:rsidRPr="00402B18" w:rsidRDefault="00205D28"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
          <w:bCs/>
          <w:sz w:val="22"/>
          <w:szCs w:val="22"/>
        </w:rPr>
        <w:t>Dokumenty k prokázání kvalifikace</w:t>
      </w:r>
      <w:r w:rsidRPr="00402B18">
        <w:rPr>
          <w:rFonts w:ascii="Times New Roman" w:hAnsi="Times New Roman"/>
          <w:bCs/>
          <w:sz w:val="22"/>
          <w:szCs w:val="22"/>
        </w:rPr>
        <w:t>.</w:t>
      </w:r>
      <w:r w:rsidRPr="00402B18">
        <w:rPr>
          <w:rFonts w:ascii="Times New Roman" w:hAnsi="Times New Roman"/>
          <w:sz w:val="22"/>
          <w:szCs w:val="22"/>
        </w:rPr>
        <w:t xml:space="preserve"> </w:t>
      </w:r>
      <w:r w:rsidRPr="00402B18">
        <w:rPr>
          <w:rFonts w:ascii="Times New Roman" w:hAnsi="Times New Roman"/>
          <w:bCs/>
          <w:sz w:val="22"/>
          <w:szCs w:val="22"/>
        </w:rPr>
        <w:t xml:space="preserve">Požadavky na prokázání kvalifikačních předpokladů a způsob jejich prokázání jsou stanoveny v příloze zadávací dokumentace č. </w:t>
      </w:r>
      <w:r w:rsidR="002C4CA2" w:rsidRPr="00402B18">
        <w:rPr>
          <w:rFonts w:ascii="Times New Roman" w:hAnsi="Times New Roman"/>
          <w:bCs/>
          <w:sz w:val="22"/>
          <w:szCs w:val="22"/>
        </w:rPr>
        <w:t>1</w:t>
      </w:r>
      <w:r w:rsidRPr="00402B18">
        <w:rPr>
          <w:rFonts w:ascii="Times New Roman" w:hAnsi="Times New Roman"/>
          <w:bCs/>
          <w:sz w:val="22"/>
          <w:szCs w:val="22"/>
        </w:rPr>
        <w:t xml:space="preserve"> - </w:t>
      </w:r>
      <w:r w:rsidRPr="00402B18">
        <w:rPr>
          <w:rFonts w:ascii="Times New Roman" w:hAnsi="Times New Roman"/>
          <w:bCs/>
          <w:i/>
          <w:sz w:val="22"/>
          <w:szCs w:val="22"/>
        </w:rPr>
        <w:t>Kvalifikační dokumentace</w:t>
      </w:r>
      <w:r w:rsidRPr="00402B18">
        <w:rPr>
          <w:rFonts w:ascii="Times New Roman" w:hAnsi="Times New Roman"/>
          <w:bCs/>
          <w:sz w:val="22"/>
          <w:szCs w:val="22"/>
        </w:rPr>
        <w:t>.</w:t>
      </w:r>
    </w:p>
    <w:p w14:paraId="1166A1A6" w14:textId="77777777" w:rsidR="00514F1B" w:rsidRPr="00402B18" w:rsidRDefault="00514F1B"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
          <w:bCs/>
          <w:sz w:val="22"/>
          <w:szCs w:val="22"/>
        </w:rPr>
        <w:t xml:space="preserve">Návrh </w:t>
      </w:r>
      <w:r w:rsidR="00205D28" w:rsidRPr="00402B18">
        <w:rPr>
          <w:rFonts w:ascii="Times New Roman" w:hAnsi="Times New Roman"/>
          <w:b/>
          <w:bCs/>
          <w:sz w:val="22"/>
          <w:szCs w:val="22"/>
        </w:rPr>
        <w:t xml:space="preserve">Smlouvy </w:t>
      </w:r>
      <w:r w:rsidRPr="00402B18">
        <w:rPr>
          <w:rFonts w:ascii="Times New Roman" w:hAnsi="Times New Roman"/>
          <w:bCs/>
          <w:sz w:val="22"/>
          <w:szCs w:val="22"/>
        </w:rPr>
        <w:t>podepsaný osobou oprávněnou zastupovat </w:t>
      </w:r>
      <w:r w:rsidR="00205D28" w:rsidRPr="00402B18">
        <w:rPr>
          <w:rFonts w:ascii="Times New Roman" w:hAnsi="Times New Roman"/>
          <w:bCs/>
          <w:sz w:val="22"/>
          <w:szCs w:val="22"/>
        </w:rPr>
        <w:t>účastníka</w:t>
      </w:r>
      <w:r w:rsidRPr="00402B18">
        <w:rPr>
          <w:rFonts w:ascii="Times New Roman" w:hAnsi="Times New Roman"/>
          <w:bCs/>
          <w:sz w:val="22"/>
          <w:szCs w:val="22"/>
        </w:rPr>
        <w:t xml:space="preserve">, k čemuž </w:t>
      </w:r>
      <w:r w:rsidR="00205D28" w:rsidRPr="00402B18">
        <w:rPr>
          <w:rFonts w:ascii="Times New Roman" w:hAnsi="Times New Roman"/>
          <w:bCs/>
          <w:sz w:val="22"/>
          <w:szCs w:val="22"/>
        </w:rPr>
        <w:t>účastník</w:t>
      </w:r>
      <w:r w:rsidRPr="00402B18">
        <w:rPr>
          <w:rFonts w:ascii="Times New Roman" w:hAnsi="Times New Roman"/>
          <w:bCs/>
          <w:sz w:val="22"/>
          <w:szCs w:val="22"/>
        </w:rPr>
        <w:t xml:space="preserve"> závazně využije přílohu zadávací dokumentace č. </w:t>
      </w:r>
      <w:r w:rsidR="002C4CA2" w:rsidRPr="00402B18">
        <w:rPr>
          <w:rFonts w:ascii="Times New Roman" w:hAnsi="Times New Roman"/>
          <w:bCs/>
          <w:sz w:val="22"/>
          <w:szCs w:val="22"/>
        </w:rPr>
        <w:t>2</w:t>
      </w:r>
      <w:r w:rsidRPr="00402B18">
        <w:rPr>
          <w:rFonts w:ascii="Times New Roman" w:hAnsi="Times New Roman"/>
          <w:bCs/>
          <w:sz w:val="22"/>
          <w:szCs w:val="22"/>
        </w:rPr>
        <w:t xml:space="preserve"> – </w:t>
      </w:r>
      <w:r w:rsidRPr="00402B18">
        <w:rPr>
          <w:rFonts w:ascii="Times New Roman" w:hAnsi="Times New Roman"/>
          <w:bCs/>
          <w:i/>
          <w:sz w:val="22"/>
          <w:szCs w:val="22"/>
        </w:rPr>
        <w:t xml:space="preserve">Závazný vzor </w:t>
      </w:r>
      <w:r w:rsidR="00523961" w:rsidRPr="00402B18">
        <w:rPr>
          <w:rFonts w:ascii="Times New Roman" w:hAnsi="Times New Roman"/>
          <w:bCs/>
          <w:i/>
          <w:sz w:val="22"/>
          <w:szCs w:val="22"/>
        </w:rPr>
        <w:t>Smlouvy</w:t>
      </w:r>
      <w:r w:rsidRPr="00402B18">
        <w:rPr>
          <w:rFonts w:ascii="Times New Roman" w:hAnsi="Times New Roman"/>
          <w:bCs/>
          <w:sz w:val="22"/>
          <w:szCs w:val="22"/>
        </w:rPr>
        <w:t>.</w:t>
      </w:r>
    </w:p>
    <w:p w14:paraId="1166A1A7" w14:textId="4839BBAD" w:rsidR="00514F1B" w:rsidRPr="00402B18" w:rsidRDefault="00514F1B" w:rsidP="00205D28">
      <w:pPr>
        <w:spacing w:before="120" w:after="120" w:line="280" w:lineRule="atLeast"/>
        <w:ind w:left="1440" w:right="-2"/>
        <w:rPr>
          <w:rFonts w:ascii="Times New Roman" w:hAnsi="Times New Roman"/>
          <w:sz w:val="22"/>
          <w:szCs w:val="22"/>
        </w:rPr>
      </w:pPr>
      <w:r w:rsidRPr="00402B18">
        <w:rPr>
          <w:rFonts w:ascii="Times New Roman" w:hAnsi="Times New Roman"/>
          <w:bCs/>
          <w:sz w:val="22"/>
          <w:szCs w:val="22"/>
        </w:rPr>
        <w:t xml:space="preserve">Návrh </w:t>
      </w:r>
      <w:r w:rsidR="00205D28" w:rsidRPr="00402B18">
        <w:rPr>
          <w:rFonts w:ascii="Times New Roman" w:hAnsi="Times New Roman"/>
          <w:bCs/>
          <w:sz w:val="22"/>
          <w:szCs w:val="22"/>
        </w:rPr>
        <w:t xml:space="preserve">Smlouvy </w:t>
      </w:r>
      <w:r w:rsidRPr="00402B18">
        <w:rPr>
          <w:rFonts w:ascii="Times New Roman" w:hAnsi="Times New Roman"/>
          <w:bCs/>
          <w:sz w:val="22"/>
          <w:szCs w:val="22"/>
        </w:rPr>
        <w:t>bude obsah</w:t>
      </w:r>
      <w:r w:rsidR="00516C1C" w:rsidRPr="00402B18">
        <w:rPr>
          <w:rFonts w:ascii="Times New Roman" w:hAnsi="Times New Roman"/>
          <w:bCs/>
          <w:sz w:val="22"/>
          <w:szCs w:val="22"/>
        </w:rPr>
        <w:t>ovat všechny přílohy</w:t>
      </w:r>
      <w:r w:rsidR="002347A4">
        <w:rPr>
          <w:rFonts w:ascii="Times New Roman" w:hAnsi="Times New Roman"/>
          <w:bCs/>
          <w:sz w:val="22"/>
          <w:szCs w:val="22"/>
        </w:rPr>
        <w:t>.</w:t>
      </w:r>
      <w:r w:rsidR="00EB3F6C">
        <w:rPr>
          <w:rFonts w:ascii="Times New Roman" w:hAnsi="Times New Roman"/>
          <w:bCs/>
          <w:sz w:val="22"/>
          <w:szCs w:val="22"/>
        </w:rPr>
        <w:t xml:space="preserve"> </w:t>
      </w:r>
      <w:r w:rsidR="00205D28" w:rsidRPr="00402B18">
        <w:rPr>
          <w:rFonts w:ascii="Times New Roman" w:hAnsi="Times New Roman"/>
          <w:bCs/>
          <w:sz w:val="22"/>
          <w:szCs w:val="22"/>
        </w:rPr>
        <w:t xml:space="preserve"> </w:t>
      </w:r>
      <w:r w:rsidRPr="00402B18">
        <w:rPr>
          <w:rFonts w:ascii="Times New Roman" w:hAnsi="Times New Roman"/>
          <w:bCs/>
          <w:sz w:val="22"/>
          <w:szCs w:val="22"/>
        </w:rPr>
        <w:tab/>
      </w:r>
    </w:p>
    <w:p w14:paraId="1166A1A8" w14:textId="77777777" w:rsidR="00514F1B" w:rsidRPr="00402B18" w:rsidRDefault="00514F1B" w:rsidP="007709E9">
      <w:pPr>
        <w:numPr>
          <w:ilvl w:val="1"/>
          <w:numId w:val="8"/>
        </w:numPr>
        <w:spacing w:before="120" w:line="280" w:lineRule="atLeast"/>
        <w:ind w:left="1434" w:right="-2" w:hanging="357"/>
        <w:rPr>
          <w:rFonts w:ascii="Times New Roman" w:hAnsi="Times New Roman"/>
          <w:sz w:val="22"/>
          <w:szCs w:val="22"/>
        </w:rPr>
      </w:pPr>
      <w:r w:rsidRPr="00402B18">
        <w:rPr>
          <w:rFonts w:ascii="Times New Roman" w:hAnsi="Times New Roman"/>
          <w:sz w:val="22"/>
          <w:szCs w:val="22"/>
        </w:rPr>
        <w:t>Ostatní doklady a prohlášení vztahující se k předmětu plnění veřejné zakázky (další zadavatelem požadované přílohy a dokumenty).</w:t>
      </w:r>
    </w:p>
    <w:p w14:paraId="1166A1A9" w14:textId="77777777" w:rsidR="007709E9" w:rsidRPr="00402B18" w:rsidRDefault="00082FB2" w:rsidP="007709E9">
      <w:pPr>
        <w:pStyle w:val="Odstavecseseznamem"/>
        <w:numPr>
          <w:ilvl w:val="0"/>
          <w:numId w:val="8"/>
        </w:numPr>
        <w:spacing w:before="120" w:after="120" w:line="280" w:lineRule="atLeast"/>
        <w:ind w:right="-108"/>
        <w:rPr>
          <w:rFonts w:ascii="Times New Roman" w:hAnsi="Times New Roman"/>
          <w:sz w:val="22"/>
          <w:szCs w:val="22"/>
        </w:rPr>
      </w:pPr>
      <w:r w:rsidRPr="00402B18">
        <w:rPr>
          <w:rFonts w:ascii="Times New Roman" w:hAnsi="Times New Roman"/>
          <w:sz w:val="22"/>
          <w:szCs w:val="22"/>
        </w:rPr>
        <w:lastRenderedPageBreak/>
        <w:t>Nabídka musí být podepsána v</w:t>
      </w:r>
      <w:r w:rsidR="007709E9" w:rsidRPr="00402B18">
        <w:rPr>
          <w:rFonts w:ascii="Times New Roman" w:hAnsi="Times New Roman"/>
          <w:sz w:val="22"/>
          <w:szCs w:val="22"/>
        </w:rPr>
        <w:t> elektronickém nástroji</w:t>
      </w:r>
      <w:r w:rsidR="00D0632A" w:rsidRPr="00402B18">
        <w:rPr>
          <w:rFonts w:ascii="Times New Roman" w:hAnsi="Times New Roman"/>
          <w:sz w:val="22"/>
          <w:szCs w:val="22"/>
        </w:rPr>
        <w:t xml:space="preserve"> osobou, z jejíhož elektronického podpisu bude vyplývat vztah k účastníkovi</w:t>
      </w:r>
      <w:r w:rsidRPr="00402B18">
        <w:rPr>
          <w:rFonts w:ascii="Times New Roman" w:hAnsi="Times New Roman"/>
          <w:sz w:val="22"/>
          <w:szCs w:val="22"/>
        </w:rPr>
        <w:t xml:space="preserve">. Nabídka musí obsahovat návrh </w:t>
      </w:r>
      <w:r w:rsidR="002032FC" w:rsidRPr="00402B18">
        <w:rPr>
          <w:rFonts w:ascii="Times New Roman" w:hAnsi="Times New Roman"/>
          <w:sz w:val="22"/>
          <w:szCs w:val="22"/>
        </w:rPr>
        <w:t>S</w:t>
      </w:r>
      <w:r w:rsidRPr="00402B18">
        <w:rPr>
          <w:rFonts w:ascii="Times New Roman" w:hAnsi="Times New Roman"/>
          <w:sz w:val="22"/>
          <w:szCs w:val="22"/>
        </w:rPr>
        <w:t>mlouvy podepsaný osobou oprávněnou zastupovat účastníka.</w:t>
      </w:r>
      <w:r w:rsidR="007709E9" w:rsidRPr="00402B18">
        <w:rPr>
          <w:rFonts w:ascii="Times New Roman" w:hAnsi="Times New Roman"/>
          <w:sz w:val="22"/>
          <w:szCs w:val="22"/>
        </w:rPr>
        <w:t xml:space="preserve"> </w:t>
      </w:r>
    </w:p>
    <w:p w14:paraId="1166A1AA" w14:textId="77777777" w:rsidR="00082FB2" w:rsidRPr="00402B18" w:rsidRDefault="007709E9" w:rsidP="007709E9">
      <w:pPr>
        <w:pStyle w:val="Odstavecseseznamem"/>
        <w:numPr>
          <w:ilvl w:val="0"/>
          <w:numId w:val="8"/>
        </w:numPr>
        <w:spacing w:before="120" w:after="120" w:line="280" w:lineRule="atLeast"/>
        <w:ind w:right="-108"/>
        <w:rPr>
          <w:rFonts w:ascii="Times New Roman" w:hAnsi="Times New Roman"/>
          <w:b/>
          <w:sz w:val="22"/>
          <w:szCs w:val="22"/>
        </w:rPr>
      </w:pPr>
      <w:r w:rsidRPr="00402B18">
        <w:rPr>
          <w:rFonts w:ascii="Times New Roman" w:hAnsi="Times New Roman"/>
          <w:b/>
          <w:sz w:val="22"/>
          <w:szCs w:val="22"/>
        </w:rPr>
        <w:t>Zadavatel v této souvislosti pro vyloučení jakýchkoli pochybností uvádí, že návrh Smlouvy a veškeré další doklady, které mají být účastníkem pro účely podání nabídky podepisovány, mohou být osobami oprávněnými zastupovat účastníka podepsány</w:t>
      </w:r>
      <w:r w:rsidR="00D0632A" w:rsidRPr="00402B18">
        <w:rPr>
          <w:rFonts w:ascii="Times New Roman" w:hAnsi="Times New Roman"/>
          <w:b/>
          <w:sz w:val="22"/>
          <w:szCs w:val="22"/>
        </w:rPr>
        <w:t xml:space="preserve"> alternativně:</w:t>
      </w:r>
    </w:p>
    <w:p w14:paraId="1166A1AB" w14:textId="77777777" w:rsidR="007709E9" w:rsidRPr="00402B18" w:rsidRDefault="007709E9" w:rsidP="00D0632A">
      <w:pPr>
        <w:pStyle w:val="Odstavecseseznamem"/>
        <w:numPr>
          <w:ilvl w:val="0"/>
          <w:numId w:val="27"/>
        </w:numPr>
        <w:spacing w:before="120" w:after="120" w:line="280" w:lineRule="atLeast"/>
        <w:ind w:right="-108"/>
        <w:rPr>
          <w:rFonts w:ascii="Times New Roman" w:hAnsi="Times New Roman"/>
          <w:b/>
          <w:sz w:val="22"/>
          <w:szCs w:val="22"/>
        </w:rPr>
      </w:pPr>
      <w:r w:rsidRPr="00402B18">
        <w:rPr>
          <w:rFonts w:ascii="Times New Roman" w:hAnsi="Times New Roman"/>
          <w:b/>
          <w:sz w:val="22"/>
          <w:szCs w:val="22"/>
        </w:rPr>
        <w:t xml:space="preserve">v listinné podobě, v takovém případě součástí elektronické nabídky bude </w:t>
      </w:r>
      <w:proofErr w:type="spellStart"/>
      <w:r w:rsidRPr="00402B18">
        <w:rPr>
          <w:rFonts w:ascii="Times New Roman" w:hAnsi="Times New Roman"/>
          <w:b/>
          <w:sz w:val="22"/>
          <w:szCs w:val="22"/>
        </w:rPr>
        <w:t>scan</w:t>
      </w:r>
      <w:proofErr w:type="spellEnd"/>
      <w:r w:rsidRPr="00402B18">
        <w:rPr>
          <w:rFonts w:ascii="Times New Roman" w:hAnsi="Times New Roman"/>
          <w:b/>
          <w:sz w:val="22"/>
          <w:szCs w:val="22"/>
        </w:rPr>
        <w:t xml:space="preserve"> těchto dokumentů,</w:t>
      </w:r>
    </w:p>
    <w:p w14:paraId="1166A1AC" w14:textId="77777777" w:rsidR="007709E9" w:rsidRPr="00402B18" w:rsidRDefault="007709E9" w:rsidP="00D0632A">
      <w:pPr>
        <w:pStyle w:val="Odstavecseseznamem"/>
        <w:numPr>
          <w:ilvl w:val="0"/>
          <w:numId w:val="27"/>
        </w:numPr>
        <w:spacing w:before="120" w:after="120" w:line="280" w:lineRule="atLeast"/>
        <w:ind w:right="-108"/>
        <w:rPr>
          <w:rFonts w:ascii="Times New Roman" w:hAnsi="Times New Roman"/>
          <w:b/>
          <w:sz w:val="22"/>
          <w:szCs w:val="22"/>
        </w:rPr>
      </w:pPr>
      <w:r w:rsidRPr="00402B18">
        <w:rPr>
          <w:rFonts w:ascii="Times New Roman" w:hAnsi="Times New Roman"/>
          <w:b/>
          <w:sz w:val="22"/>
          <w:szCs w:val="22"/>
        </w:rPr>
        <w:t>v elektronické podobě s elektronickým podpisem / podpisy</w:t>
      </w:r>
    </w:p>
    <w:p w14:paraId="1166A1AD" w14:textId="77777777" w:rsidR="007709E9" w:rsidRPr="00402B18" w:rsidRDefault="007709E9" w:rsidP="00D0632A">
      <w:pPr>
        <w:pStyle w:val="Odstavecseseznamem"/>
        <w:numPr>
          <w:ilvl w:val="0"/>
          <w:numId w:val="27"/>
        </w:numPr>
        <w:spacing w:before="120" w:after="120" w:line="280" w:lineRule="atLeast"/>
        <w:ind w:right="-108"/>
        <w:rPr>
          <w:rFonts w:ascii="Times New Roman" w:hAnsi="Times New Roman"/>
          <w:sz w:val="22"/>
          <w:szCs w:val="22"/>
        </w:rPr>
      </w:pPr>
      <w:r w:rsidRPr="00402B18">
        <w:rPr>
          <w:rFonts w:ascii="Times New Roman" w:hAnsi="Times New Roman"/>
          <w:b/>
          <w:sz w:val="22"/>
          <w:szCs w:val="22"/>
        </w:rPr>
        <w:t>a v případě, že účastníka zastupuje jediná osoba, podpis na všech těchto dokumentech může být nahrazen elektronickým podpisem nabídky jako celku v elektronickém nástroji pro podání nabídek</w:t>
      </w:r>
      <w:r w:rsidR="00D0632A" w:rsidRPr="00402B18">
        <w:rPr>
          <w:rFonts w:ascii="Times New Roman" w:hAnsi="Times New Roman"/>
          <w:b/>
          <w:sz w:val="22"/>
          <w:szCs w:val="22"/>
        </w:rPr>
        <w:t xml:space="preserve"> ze strany této oprávněné osoby</w:t>
      </w:r>
      <w:r w:rsidRPr="00402B18">
        <w:rPr>
          <w:rFonts w:ascii="Times New Roman" w:hAnsi="Times New Roman"/>
          <w:b/>
          <w:sz w:val="22"/>
          <w:szCs w:val="22"/>
        </w:rPr>
        <w:t>.</w:t>
      </w:r>
    </w:p>
    <w:p w14:paraId="1166A1AE" w14:textId="77777777" w:rsidR="00082FB2" w:rsidRPr="00402B18" w:rsidRDefault="00082FB2" w:rsidP="007709E9">
      <w:pPr>
        <w:pStyle w:val="Odstavecseseznamem"/>
        <w:numPr>
          <w:ilvl w:val="0"/>
          <w:numId w:val="8"/>
        </w:numPr>
        <w:tabs>
          <w:tab w:val="num" w:pos="1440"/>
        </w:tabs>
        <w:spacing w:before="120" w:line="280" w:lineRule="atLeast"/>
        <w:ind w:right="-108"/>
        <w:rPr>
          <w:rFonts w:ascii="Times New Roman" w:hAnsi="Times New Roman"/>
          <w:sz w:val="22"/>
          <w:szCs w:val="22"/>
        </w:rPr>
      </w:pPr>
      <w:r w:rsidRPr="00402B18">
        <w:rPr>
          <w:rFonts w:ascii="Times New Roman" w:hAnsi="Times New Roman"/>
          <w:sz w:val="22"/>
          <w:szCs w:val="22"/>
        </w:rPr>
        <w:t>Účastník v nabídce výslovně uvede jednu kontaktní adresu pro písemný styk mezi účastníkem a zadavatelem.</w:t>
      </w:r>
    </w:p>
    <w:p w14:paraId="1166A1AF" w14:textId="77777777" w:rsidR="00514F1B" w:rsidRPr="00402B18" w:rsidRDefault="00514F1B" w:rsidP="007709E9">
      <w:pPr>
        <w:numPr>
          <w:ilvl w:val="0"/>
          <w:numId w:val="8"/>
        </w:numPr>
        <w:spacing w:before="120" w:after="120" w:line="280" w:lineRule="atLeast"/>
        <w:ind w:right="-142"/>
        <w:rPr>
          <w:rFonts w:ascii="Times New Roman" w:hAnsi="Times New Roman"/>
          <w:sz w:val="22"/>
          <w:szCs w:val="22"/>
        </w:rPr>
      </w:pPr>
      <w:r w:rsidRPr="00402B18">
        <w:rPr>
          <w:rFonts w:ascii="Times New Roman" w:hAnsi="Times New Roman"/>
          <w:sz w:val="22"/>
          <w:szCs w:val="22"/>
        </w:rPr>
        <w:t>Další požadavky a pokyny zadavatele:</w:t>
      </w:r>
    </w:p>
    <w:p w14:paraId="1166A1B0" w14:textId="77777777" w:rsidR="00514F1B" w:rsidRPr="00402B18" w:rsidRDefault="00514F1B"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 xml:space="preserve">Náklady spojené s účastí v zadávacím řízení nese každý </w:t>
      </w:r>
      <w:r w:rsidR="006E7328" w:rsidRPr="00402B18">
        <w:rPr>
          <w:rFonts w:ascii="Times New Roman" w:hAnsi="Times New Roman"/>
          <w:bCs/>
          <w:sz w:val="22"/>
          <w:szCs w:val="22"/>
        </w:rPr>
        <w:t>účastník</w:t>
      </w:r>
      <w:r w:rsidRPr="00402B18">
        <w:rPr>
          <w:rFonts w:ascii="Times New Roman" w:hAnsi="Times New Roman"/>
          <w:bCs/>
          <w:sz w:val="22"/>
          <w:szCs w:val="22"/>
        </w:rPr>
        <w:t xml:space="preserve"> sám.</w:t>
      </w:r>
    </w:p>
    <w:p w14:paraId="1166A1B1" w14:textId="77777777" w:rsidR="00857901" w:rsidRPr="00402B18" w:rsidRDefault="00857901"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sz w:val="22"/>
          <w:szCs w:val="22"/>
        </w:rPr>
        <w:t>V případě společné účasti dodavatelů podávajících společnou nabídku zadavatel v souladu s § 103 odst. 1 písm. f) ZZVZ požaduje, aby odpovědnost z plnění veřejné zakázky nesli všichni dodavatelé podávající společnou nabídku společně a nerozdílně.</w:t>
      </w:r>
      <w:r w:rsidRPr="00402B18">
        <w:rPr>
          <w:rFonts w:ascii="Times New Roman" w:hAnsi="Times New Roman"/>
          <w:b/>
          <w:sz w:val="22"/>
          <w:szCs w:val="22"/>
        </w:rPr>
        <w:t xml:space="preserve"> </w:t>
      </w:r>
      <w:r w:rsidRPr="00402B18">
        <w:rPr>
          <w:rFonts w:ascii="Times New Roman" w:hAnsi="Times New Roman"/>
          <w:sz w:val="22"/>
          <w:szCs w:val="22"/>
        </w:rPr>
        <w:t>Tuto skutečnost dodavatelé prokáží předložením smlouvy uzavřené mezi nimi, z níž jednoznačně vyplývá splnění tohoto požadavku zadavatele, popřípadě předložením jiného dokumentu (např. souhlasného prohlášení všech dodavatelů, kteří podali společnou nabídku).</w:t>
      </w:r>
    </w:p>
    <w:p w14:paraId="1166A1B2" w14:textId="77777777" w:rsidR="00514F1B" w:rsidRPr="00402B18" w:rsidRDefault="00514F1B"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Zadavatel si vyhrazuje právo na</w:t>
      </w:r>
      <w:r w:rsidR="006E7328" w:rsidRPr="00402B18">
        <w:rPr>
          <w:rFonts w:ascii="Times New Roman" w:hAnsi="Times New Roman"/>
          <w:bCs/>
          <w:sz w:val="22"/>
          <w:szCs w:val="22"/>
        </w:rPr>
        <w:t xml:space="preserve"> vysvětlení,</w:t>
      </w:r>
      <w:r w:rsidRPr="00402B18">
        <w:rPr>
          <w:rFonts w:ascii="Times New Roman" w:hAnsi="Times New Roman"/>
          <w:bCs/>
          <w:sz w:val="22"/>
          <w:szCs w:val="22"/>
        </w:rPr>
        <w:t xml:space="preserve"> změnu nebo </w:t>
      </w:r>
      <w:r w:rsidR="006E7328" w:rsidRPr="00402B18">
        <w:rPr>
          <w:rFonts w:ascii="Times New Roman" w:hAnsi="Times New Roman"/>
          <w:bCs/>
          <w:sz w:val="22"/>
          <w:szCs w:val="22"/>
        </w:rPr>
        <w:t>doplnění</w:t>
      </w:r>
      <w:r w:rsidRPr="00402B18">
        <w:rPr>
          <w:rFonts w:ascii="Times New Roman" w:hAnsi="Times New Roman"/>
          <w:bCs/>
          <w:sz w:val="22"/>
          <w:szCs w:val="22"/>
        </w:rPr>
        <w:t xml:space="preserve"> podmínek stanovených </w:t>
      </w:r>
      <w:r w:rsidR="006E7328" w:rsidRPr="00402B18">
        <w:rPr>
          <w:rFonts w:ascii="Times New Roman" w:hAnsi="Times New Roman"/>
          <w:bCs/>
          <w:sz w:val="22"/>
          <w:szCs w:val="22"/>
        </w:rPr>
        <w:t xml:space="preserve">v </w:t>
      </w:r>
      <w:r w:rsidRPr="00402B18">
        <w:rPr>
          <w:rFonts w:ascii="Times New Roman" w:hAnsi="Times New Roman"/>
          <w:bCs/>
          <w:sz w:val="22"/>
          <w:szCs w:val="22"/>
        </w:rPr>
        <w:t>zadávací dokumentac</w:t>
      </w:r>
      <w:r w:rsidR="006E7328" w:rsidRPr="00402B18">
        <w:rPr>
          <w:rFonts w:ascii="Times New Roman" w:hAnsi="Times New Roman"/>
          <w:bCs/>
          <w:sz w:val="22"/>
          <w:szCs w:val="22"/>
        </w:rPr>
        <w:t>i</w:t>
      </w:r>
      <w:r w:rsidRPr="00402B18">
        <w:rPr>
          <w:rFonts w:ascii="Times New Roman" w:hAnsi="Times New Roman"/>
          <w:bCs/>
          <w:sz w:val="22"/>
          <w:szCs w:val="22"/>
        </w:rPr>
        <w:t xml:space="preserve">, a to buď na základě žádostí </w:t>
      </w:r>
      <w:r w:rsidR="006E7328" w:rsidRPr="00402B18">
        <w:rPr>
          <w:rFonts w:ascii="Times New Roman" w:hAnsi="Times New Roman"/>
          <w:bCs/>
          <w:sz w:val="22"/>
          <w:szCs w:val="22"/>
        </w:rPr>
        <w:t xml:space="preserve">účastníků o vysvětlení zadávací dokumentace, </w:t>
      </w:r>
      <w:r w:rsidRPr="00402B18">
        <w:rPr>
          <w:rFonts w:ascii="Times New Roman" w:hAnsi="Times New Roman"/>
          <w:bCs/>
          <w:sz w:val="22"/>
          <w:szCs w:val="22"/>
        </w:rPr>
        <w:t>nebo</w:t>
      </w:r>
      <w:r w:rsidR="006E7328" w:rsidRPr="00402B18">
        <w:rPr>
          <w:rFonts w:ascii="Times New Roman" w:hAnsi="Times New Roman"/>
          <w:bCs/>
          <w:sz w:val="22"/>
          <w:szCs w:val="22"/>
        </w:rPr>
        <w:t xml:space="preserve"> </w:t>
      </w:r>
      <w:r w:rsidRPr="00402B18">
        <w:rPr>
          <w:rFonts w:ascii="Times New Roman" w:hAnsi="Times New Roman"/>
          <w:bCs/>
          <w:sz w:val="22"/>
          <w:szCs w:val="22"/>
        </w:rPr>
        <w:t xml:space="preserve">z vlastního podnětu. </w:t>
      </w:r>
    </w:p>
    <w:p w14:paraId="1166A1B3" w14:textId="77777777" w:rsidR="00514F1B" w:rsidRPr="00402B18" w:rsidRDefault="00514F1B"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 xml:space="preserve">Zadavatel si vyhrazuje právo zrušit zadávací řízení v souladu s příslušnými ustanoveními </w:t>
      </w:r>
      <w:r w:rsidR="006E7328" w:rsidRPr="00402B18">
        <w:rPr>
          <w:rFonts w:ascii="Times New Roman" w:hAnsi="Times New Roman"/>
          <w:bCs/>
          <w:sz w:val="22"/>
          <w:szCs w:val="22"/>
        </w:rPr>
        <w:t>Z</w:t>
      </w:r>
      <w:r w:rsidRPr="00402B18">
        <w:rPr>
          <w:rFonts w:ascii="Times New Roman" w:hAnsi="Times New Roman"/>
          <w:bCs/>
          <w:sz w:val="22"/>
          <w:szCs w:val="22"/>
        </w:rPr>
        <w:t>ZVZ.</w:t>
      </w:r>
    </w:p>
    <w:p w14:paraId="1166A1B4" w14:textId="77777777" w:rsidR="00514F1B" w:rsidRPr="00402B18" w:rsidRDefault="00514F1B"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 xml:space="preserve">Zadavatel si vyhrazuje právo ověřit informace obsažené v nabídce </w:t>
      </w:r>
      <w:r w:rsidR="006E7328" w:rsidRPr="00402B18">
        <w:rPr>
          <w:rFonts w:ascii="Times New Roman" w:hAnsi="Times New Roman"/>
          <w:bCs/>
          <w:sz w:val="22"/>
          <w:szCs w:val="22"/>
        </w:rPr>
        <w:t>účastníka</w:t>
      </w:r>
      <w:r w:rsidRPr="00402B18">
        <w:rPr>
          <w:rFonts w:ascii="Times New Roman" w:hAnsi="Times New Roman"/>
          <w:bCs/>
          <w:sz w:val="22"/>
          <w:szCs w:val="22"/>
        </w:rPr>
        <w:t xml:space="preserve"> u třetích osob a </w:t>
      </w:r>
      <w:r w:rsidR="006E7328" w:rsidRPr="00402B18">
        <w:rPr>
          <w:rFonts w:ascii="Times New Roman" w:hAnsi="Times New Roman"/>
          <w:bCs/>
          <w:sz w:val="22"/>
          <w:szCs w:val="22"/>
        </w:rPr>
        <w:t>účastník</w:t>
      </w:r>
      <w:r w:rsidRPr="00402B18">
        <w:rPr>
          <w:rFonts w:ascii="Times New Roman" w:hAnsi="Times New Roman"/>
          <w:bCs/>
          <w:sz w:val="22"/>
          <w:szCs w:val="22"/>
        </w:rPr>
        <w:t xml:space="preserve"> je povinen mu v tomto ohledu poskytnout veškerou potřebnou součinnost.</w:t>
      </w:r>
    </w:p>
    <w:p w14:paraId="1166A1B5" w14:textId="77777777" w:rsidR="00514F1B" w:rsidRPr="00402B18" w:rsidRDefault="00514F1B"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 xml:space="preserve">Zadavatel je oprávněn jakékoliv informace či doklady poskytnuté </w:t>
      </w:r>
      <w:r w:rsidR="006E7328" w:rsidRPr="00402B18">
        <w:rPr>
          <w:rFonts w:ascii="Times New Roman" w:hAnsi="Times New Roman"/>
          <w:bCs/>
          <w:sz w:val="22"/>
          <w:szCs w:val="22"/>
        </w:rPr>
        <w:t>účastníky</w:t>
      </w:r>
      <w:r w:rsidRPr="00402B18">
        <w:rPr>
          <w:rFonts w:ascii="Times New Roman" w:hAnsi="Times New Roman"/>
          <w:bCs/>
          <w:sz w:val="22"/>
          <w:szCs w:val="22"/>
        </w:rPr>
        <w:t xml:space="preserve"> použít, je-li to nezbytné pro postup podle </w:t>
      </w:r>
      <w:r w:rsidR="006E7328" w:rsidRPr="00402B18">
        <w:rPr>
          <w:rFonts w:ascii="Times New Roman" w:hAnsi="Times New Roman"/>
          <w:bCs/>
          <w:sz w:val="22"/>
          <w:szCs w:val="22"/>
        </w:rPr>
        <w:t>ZZVZ</w:t>
      </w:r>
      <w:r w:rsidRPr="00402B18">
        <w:rPr>
          <w:rFonts w:ascii="Times New Roman" w:hAnsi="Times New Roman"/>
          <w:bCs/>
          <w:sz w:val="22"/>
          <w:szCs w:val="22"/>
        </w:rPr>
        <w:t xml:space="preserve">, či pokud to vyplývá z účelu </w:t>
      </w:r>
      <w:r w:rsidR="006E7328" w:rsidRPr="00402B18">
        <w:rPr>
          <w:rFonts w:ascii="Times New Roman" w:hAnsi="Times New Roman"/>
          <w:bCs/>
          <w:sz w:val="22"/>
          <w:szCs w:val="22"/>
        </w:rPr>
        <w:t>ZZVZ</w:t>
      </w:r>
      <w:r w:rsidRPr="00402B18">
        <w:rPr>
          <w:rFonts w:ascii="Times New Roman" w:hAnsi="Times New Roman"/>
          <w:bCs/>
          <w:sz w:val="22"/>
          <w:szCs w:val="22"/>
        </w:rPr>
        <w:t>.</w:t>
      </w:r>
    </w:p>
    <w:p w14:paraId="1166A1B6" w14:textId="77777777" w:rsidR="00514F1B" w:rsidRPr="00402B18" w:rsidRDefault="00514F1B"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 xml:space="preserve">Informace a údaje uvedené v jednotlivých částech této zadávací dokumentace a v přílohách této zadávací dokumentace vymezují závazné požadavky zadavatele na plnění veřejné zakázky. Tyto požadavky je </w:t>
      </w:r>
      <w:r w:rsidR="0075414C" w:rsidRPr="00402B18">
        <w:rPr>
          <w:rFonts w:ascii="Times New Roman" w:hAnsi="Times New Roman"/>
          <w:bCs/>
          <w:sz w:val="22"/>
          <w:szCs w:val="22"/>
        </w:rPr>
        <w:t>účastník</w:t>
      </w:r>
      <w:r w:rsidRPr="00402B18">
        <w:rPr>
          <w:rFonts w:ascii="Times New Roman" w:hAnsi="Times New Roman"/>
          <w:bCs/>
          <w:sz w:val="22"/>
          <w:szCs w:val="22"/>
        </w:rPr>
        <w:t xml:space="preserve"> povinen plně a bezvýhradně respektovat při zpracování své nabídky. Neakceptování požadavků zadavatele uvedených v této zadávací dokumentaci </w:t>
      </w:r>
      <w:r w:rsidR="0075414C" w:rsidRPr="00402B18">
        <w:rPr>
          <w:rFonts w:ascii="Times New Roman" w:hAnsi="Times New Roman"/>
          <w:bCs/>
          <w:sz w:val="22"/>
          <w:szCs w:val="22"/>
        </w:rPr>
        <w:t xml:space="preserve">může vést podle okolností k </w:t>
      </w:r>
      <w:r w:rsidRPr="00402B18">
        <w:rPr>
          <w:rFonts w:ascii="Times New Roman" w:hAnsi="Times New Roman"/>
          <w:bCs/>
          <w:sz w:val="22"/>
          <w:szCs w:val="22"/>
        </w:rPr>
        <w:t xml:space="preserve">vyloučení </w:t>
      </w:r>
      <w:r w:rsidR="0075414C" w:rsidRPr="00402B18">
        <w:rPr>
          <w:rFonts w:ascii="Times New Roman" w:hAnsi="Times New Roman"/>
          <w:bCs/>
          <w:sz w:val="22"/>
          <w:szCs w:val="22"/>
        </w:rPr>
        <w:t>účastníka</w:t>
      </w:r>
      <w:r w:rsidRPr="00402B18">
        <w:rPr>
          <w:rFonts w:ascii="Times New Roman" w:hAnsi="Times New Roman"/>
          <w:bCs/>
          <w:sz w:val="22"/>
          <w:szCs w:val="22"/>
        </w:rPr>
        <w:t xml:space="preserve"> z</w:t>
      </w:r>
      <w:r w:rsidR="0075414C" w:rsidRPr="00402B18">
        <w:rPr>
          <w:rFonts w:ascii="Times New Roman" w:hAnsi="Times New Roman"/>
          <w:bCs/>
          <w:sz w:val="22"/>
          <w:szCs w:val="22"/>
        </w:rPr>
        <w:t> další účasti v</w:t>
      </w:r>
      <w:r w:rsidRPr="00402B18">
        <w:rPr>
          <w:rFonts w:ascii="Times New Roman" w:hAnsi="Times New Roman"/>
          <w:bCs/>
          <w:sz w:val="22"/>
          <w:szCs w:val="22"/>
        </w:rPr>
        <w:t xml:space="preserve"> zadávací</w:t>
      </w:r>
      <w:r w:rsidR="0075414C" w:rsidRPr="00402B18">
        <w:rPr>
          <w:rFonts w:ascii="Times New Roman" w:hAnsi="Times New Roman"/>
          <w:bCs/>
          <w:sz w:val="22"/>
          <w:szCs w:val="22"/>
        </w:rPr>
        <w:t>m</w:t>
      </w:r>
      <w:r w:rsidRPr="00402B18">
        <w:rPr>
          <w:rFonts w:ascii="Times New Roman" w:hAnsi="Times New Roman"/>
          <w:bCs/>
          <w:sz w:val="22"/>
          <w:szCs w:val="22"/>
        </w:rPr>
        <w:t xml:space="preserve"> řízení</w:t>
      </w:r>
      <w:r w:rsidR="0075414C" w:rsidRPr="00402B18">
        <w:rPr>
          <w:rFonts w:ascii="Times New Roman" w:hAnsi="Times New Roman"/>
          <w:bCs/>
          <w:sz w:val="22"/>
          <w:szCs w:val="22"/>
        </w:rPr>
        <w:t xml:space="preserve"> pro nesplnění podmínek účasti v zadávacím řízení</w:t>
      </w:r>
      <w:r w:rsidRPr="00402B18">
        <w:rPr>
          <w:rFonts w:ascii="Times New Roman" w:hAnsi="Times New Roman"/>
          <w:bCs/>
          <w:sz w:val="22"/>
          <w:szCs w:val="22"/>
        </w:rPr>
        <w:t>.</w:t>
      </w:r>
    </w:p>
    <w:p w14:paraId="146BF4F8" w14:textId="77777777" w:rsidR="00C4754D" w:rsidRPr="00974E34" w:rsidRDefault="00C4754D" w:rsidP="00C4754D">
      <w:pPr>
        <w:numPr>
          <w:ilvl w:val="1"/>
          <w:numId w:val="8"/>
        </w:numPr>
        <w:spacing w:before="120" w:line="280" w:lineRule="atLeast"/>
        <w:rPr>
          <w:rFonts w:ascii="Times New Roman" w:hAnsi="Times New Roman"/>
          <w:bCs/>
          <w:sz w:val="22"/>
          <w:szCs w:val="22"/>
        </w:rPr>
      </w:pPr>
      <w:r w:rsidRPr="00974E34">
        <w:rPr>
          <w:rFonts w:ascii="Times New Roman" w:hAnsi="Times New Roman"/>
          <w:sz w:val="22"/>
          <w:szCs w:val="22"/>
        </w:rPr>
        <w:t>V případě, že zadávací dokumentace obsahuje přímé nebo nepřímé odkazy na určitého dodavatele nebo výrobky, případně patenty na vynálezy, užitné či průmyslové vzory, ochranné známky nebo označení původu, umožňuje zadavatel výslovně použití i jiných, kvalitativně a technicky rovnocenných řešení, která naplní zadavatelem požadovanou či odborníkovi zřejmou funkcionalitu (byť jiným způsobem).</w:t>
      </w:r>
    </w:p>
    <w:p w14:paraId="1166A1B8" w14:textId="77777777" w:rsidR="0075414C" w:rsidRPr="00402B18" w:rsidRDefault="0075414C"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lastRenderedPageBreak/>
        <w:t>Dodavatelé nesou veškeré náklady spojené s účastí v zadávacím řízení této veřejné zakázky, přičemž jsou povinni opatřit si všechny potřebné informace tak, aby mohli předložit kvalifikovanou nabídku a nabídkovou cenu. Dodavatel nemůže požadovat</w:t>
      </w:r>
      <w:r w:rsidR="006F4B25" w:rsidRPr="00402B18">
        <w:rPr>
          <w:rFonts w:ascii="Times New Roman" w:hAnsi="Times New Roman"/>
          <w:bCs/>
          <w:sz w:val="22"/>
          <w:szCs w:val="22"/>
        </w:rPr>
        <w:t xml:space="preserve"> na </w:t>
      </w:r>
      <w:r w:rsidRPr="00402B18">
        <w:rPr>
          <w:rFonts w:ascii="Times New Roman" w:hAnsi="Times New Roman"/>
          <w:bCs/>
          <w:sz w:val="22"/>
          <w:szCs w:val="22"/>
        </w:rPr>
        <w:t xml:space="preserve">zadavateli zejména úhradu nákladů na zpracování a podání nabídky a zadavatel nebude v žádném případě odpovědný, ani nebude hradit za jakékoliv náklady či ztráty vzniklé dodavateli v souvislosti s jakýmikoliv aspekty zadávacího řízení, a to bez ohledu na průběh a výsledek zadávacího řízení. Zadavatel v této souvislosti upozorňuje, že samotné podání nabídky nezakládá právní nárok účastníka na uzavření </w:t>
      </w:r>
      <w:r w:rsidR="008511FF" w:rsidRPr="00402B18">
        <w:rPr>
          <w:rFonts w:ascii="Times New Roman" w:hAnsi="Times New Roman"/>
          <w:bCs/>
          <w:sz w:val="22"/>
          <w:szCs w:val="22"/>
        </w:rPr>
        <w:t>S</w:t>
      </w:r>
      <w:r w:rsidRPr="00402B18">
        <w:rPr>
          <w:rFonts w:ascii="Times New Roman" w:hAnsi="Times New Roman"/>
          <w:bCs/>
          <w:sz w:val="22"/>
          <w:szCs w:val="22"/>
        </w:rPr>
        <w:t xml:space="preserve">mlouvy na veřejnou zakázku. V případě, že nedojde k uzavření </w:t>
      </w:r>
      <w:r w:rsidR="008511FF" w:rsidRPr="00402B18">
        <w:rPr>
          <w:rFonts w:ascii="Times New Roman" w:hAnsi="Times New Roman"/>
          <w:bCs/>
          <w:sz w:val="22"/>
          <w:szCs w:val="22"/>
        </w:rPr>
        <w:t>S</w:t>
      </w:r>
      <w:r w:rsidRPr="00402B18">
        <w:rPr>
          <w:rFonts w:ascii="Times New Roman" w:hAnsi="Times New Roman"/>
          <w:bCs/>
          <w:sz w:val="22"/>
          <w:szCs w:val="22"/>
        </w:rPr>
        <w:t>mlouvy na v</w:t>
      </w:r>
      <w:r w:rsidR="007B0ECB" w:rsidRPr="00402B18">
        <w:rPr>
          <w:rFonts w:ascii="Times New Roman" w:hAnsi="Times New Roman"/>
          <w:bCs/>
          <w:sz w:val="22"/>
          <w:szCs w:val="22"/>
        </w:rPr>
        <w:t>eřejnou zakázku s </w:t>
      </w:r>
      <w:r w:rsidRPr="00402B18">
        <w:rPr>
          <w:rFonts w:ascii="Times New Roman" w:hAnsi="Times New Roman"/>
          <w:bCs/>
          <w:sz w:val="22"/>
          <w:szCs w:val="22"/>
        </w:rPr>
        <w:t>vybraným dodavatelem, a to z jakéhokoli důvodu</w:t>
      </w:r>
      <w:r w:rsidR="00AC7E40" w:rsidRPr="00402B18">
        <w:rPr>
          <w:rFonts w:ascii="Times New Roman" w:hAnsi="Times New Roman"/>
          <w:bCs/>
          <w:sz w:val="22"/>
          <w:szCs w:val="22"/>
        </w:rPr>
        <w:t>, včetně zrušení zadávacího řízení z jakéhokoliv důvodu</w:t>
      </w:r>
      <w:r w:rsidRPr="00402B18">
        <w:rPr>
          <w:rFonts w:ascii="Times New Roman" w:hAnsi="Times New Roman"/>
          <w:bCs/>
          <w:sz w:val="22"/>
          <w:szCs w:val="22"/>
        </w:rPr>
        <w:t>, nebude mít tento vůči zadavateli nárok na jakoukoli platbu, či náhradu škody nebo nemajetkové újmy z jakéhokoli důvodu.</w:t>
      </w:r>
    </w:p>
    <w:p w14:paraId="1166A1B9" w14:textId="77777777" w:rsidR="00857901" w:rsidRPr="00402B18" w:rsidRDefault="00857901"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Účastník zadávacího řízení je povinen v nabídce označit údaje nebo sdělení, které považuje za důvěrné nebo chráněné podle zvláštních právních předpisů a které nesmí být zveřejněny. O takových údajích bude zadavatel zachovávat mlčenlivost, pokud není touto zadávací dokumentací nebo účinnými právními předpisy vyžadováno jinak. Účastník zadávacího řízení není oprávněn dovolávat se následně ochrany těch informací, které jako důvěrné či jako obchodní tajemství ve své nabídce neoznačil.</w:t>
      </w:r>
    </w:p>
    <w:p w14:paraId="1166A1BA" w14:textId="77777777" w:rsidR="00242DCC" w:rsidRPr="00402B18" w:rsidRDefault="00242DCC" w:rsidP="007709E9">
      <w:pPr>
        <w:numPr>
          <w:ilvl w:val="1"/>
          <w:numId w:val="8"/>
        </w:numPr>
        <w:spacing w:before="120" w:after="120" w:line="280" w:lineRule="atLeast"/>
        <w:ind w:right="-142"/>
        <w:rPr>
          <w:rFonts w:ascii="Times New Roman" w:hAnsi="Times New Roman"/>
          <w:bCs/>
          <w:sz w:val="22"/>
          <w:szCs w:val="22"/>
        </w:rPr>
      </w:pPr>
      <w:r w:rsidRPr="00402B18">
        <w:rPr>
          <w:rFonts w:ascii="Times New Roman" w:hAnsi="Times New Roman"/>
          <w:bCs/>
          <w:sz w:val="22"/>
          <w:szCs w:val="22"/>
        </w:rPr>
        <w:t xml:space="preserve">Vybraného dodavatele, který se zadavatelem neuzavře bez zbytečného odkladu </w:t>
      </w:r>
      <w:r w:rsidR="00586C25" w:rsidRPr="00402B18">
        <w:rPr>
          <w:rFonts w:ascii="Times New Roman" w:hAnsi="Times New Roman"/>
          <w:bCs/>
          <w:sz w:val="22"/>
          <w:szCs w:val="22"/>
        </w:rPr>
        <w:t>S</w:t>
      </w:r>
      <w:r w:rsidRPr="00402B18">
        <w:rPr>
          <w:rFonts w:ascii="Times New Roman" w:hAnsi="Times New Roman"/>
          <w:bCs/>
          <w:sz w:val="22"/>
          <w:szCs w:val="22"/>
        </w:rPr>
        <w:t>mlouvu v souladu s § 124 ZZVZ, může zadavatel ze zadávacího řízení vyloučit.</w:t>
      </w:r>
    </w:p>
    <w:p w14:paraId="1166A1BB" w14:textId="77777777" w:rsidR="00242DCC" w:rsidRPr="00402B18" w:rsidRDefault="00242DCC" w:rsidP="007709E9">
      <w:pPr>
        <w:numPr>
          <w:ilvl w:val="1"/>
          <w:numId w:val="8"/>
        </w:numPr>
        <w:spacing w:before="120" w:after="120" w:line="280" w:lineRule="atLeast"/>
        <w:ind w:right="-142"/>
        <w:rPr>
          <w:rFonts w:ascii="Times New Roman" w:hAnsi="Times New Roman"/>
          <w:bCs/>
          <w:sz w:val="22"/>
          <w:szCs w:val="22"/>
        </w:rPr>
      </w:pPr>
      <w:r w:rsidRPr="00402B18">
        <w:rPr>
          <w:rFonts w:ascii="Times New Roman" w:hAnsi="Times New Roman"/>
          <w:bCs/>
          <w:sz w:val="22"/>
          <w:szCs w:val="22"/>
        </w:rPr>
        <w:t xml:space="preserve">Pokud dojde k vyloučení vybraného dodavatele, může zadavatel vyzvat k uzavření </w:t>
      </w:r>
      <w:r w:rsidR="00586C25" w:rsidRPr="00402B18">
        <w:rPr>
          <w:rFonts w:ascii="Times New Roman" w:hAnsi="Times New Roman"/>
          <w:bCs/>
          <w:sz w:val="22"/>
          <w:szCs w:val="22"/>
        </w:rPr>
        <w:t>S</w:t>
      </w:r>
      <w:r w:rsidRPr="00402B18">
        <w:rPr>
          <w:rFonts w:ascii="Times New Roman" w:hAnsi="Times New Roman"/>
          <w:bCs/>
          <w:sz w:val="22"/>
          <w:szCs w:val="22"/>
        </w:rPr>
        <w:t xml:space="preserve">mlouvy dalšího účastníka zadávacího řízení, a to v pořadí, které vyplývá z výsledku původního hodnocení nabídek nebo z výsledku nového hodnocení. Nové hodnocení zadavatel musí provést, pokud by vyloučení vybraného dodavatele znamenalo podstatné ovlivnění původního pořadí nabídek. Účastník zadávacího řízení vyzvaný k uzavření </w:t>
      </w:r>
      <w:r w:rsidR="00586C25" w:rsidRPr="00402B18">
        <w:rPr>
          <w:rFonts w:ascii="Times New Roman" w:hAnsi="Times New Roman"/>
          <w:bCs/>
          <w:sz w:val="22"/>
          <w:szCs w:val="22"/>
        </w:rPr>
        <w:t>S</w:t>
      </w:r>
      <w:r w:rsidRPr="00402B18">
        <w:rPr>
          <w:rFonts w:ascii="Times New Roman" w:hAnsi="Times New Roman"/>
          <w:bCs/>
          <w:sz w:val="22"/>
          <w:szCs w:val="22"/>
        </w:rPr>
        <w:t>mlouvy se považuje za vybraného dodavatele.</w:t>
      </w:r>
    </w:p>
    <w:p w14:paraId="1166A1BC" w14:textId="77777777" w:rsidR="00242DCC" w:rsidRPr="00402B18" w:rsidRDefault="00242DCC" w:rsidP="007709E9">
      <w:pPr>
        <w:numPr>
          <w:ilvl w:val="1"/>
          <w:numId w:val="8"/>
        </w:numPr>
        <w:spacing w:before="120" w:after="120" w:line="280" w:lineRule="atLeast"/>
        <w:ind w:right="-2"/>
        <w:rPr>
          <w:rFonts w:ascii="Times New Roman" w:hAnsi="Times New Roman"/>
          <w:bCs/>
          <w:sz w:val="22"/>
          <w:szCs w:val="22"/>
        </w:rPr>
      </w:pPr>
      <w:r w:rsidRPr="00402B18">
        <w:rPr>
          <w:rFonts w:ascii="Times New Roman" w:hAnsi="Times New Roman"/>
          <w:bCs/>
          <w:sz w:val="22"/>
          <w:szCs w:val="22"/>
        </w:rPr>
        <w:t>Zadavatel rovněž upozorňuje, že v případě naplnění důvodů pro povinnost nebo možnost zadavatele zrušit zadávací řízení dle § 127 ZZVZ je připraven rozhodnout o zrušení zadávacího řízení této veřejné zakázky.</w:t>
      </w:r>
    </w:p>
    <w:p w14:paraId="48A9C41B" w14:textId="655E0BCA" w:rsidR="000D59CE" w:rsidRPr="00402B18" w:rsidRDefault="000D59CE" w:rsidP="000D59CE">
      <w:pPr>
        <w:numPr>
          <w:ilvl w:val="1"/>
          <w:numId w:val="8"/>
        </w:numPr>
        <w:spacing w:before="120" w:after="120" w:line="280" w:lineRule="atLeast"/>
        <w:ind w:right="-2"/>
        <w:rPr>
          <w:rFonts w:ascii="Times New Roman" w:hAnsi="Times New Roman"/>
          <w:b/>
          <w:bCs/>
          <w:sz w:val="22"/>
          <w:szCs w:val="22"/>
        </w:rPr>
      </w:pPr>
      <w:r w:rsidRPr="00402B18">
        <w:rPr>
          <w:rFonts w:ascii="Times New Roman" w:hAnsi="Times New Roman"/>
          <w:b/>
          <w:bCs/>
          <w:sz w:val="22"/>
          <w:szCs w:val="22"/>
        </w:rPr>
        <w:t xml:space="preserve">Zadavatel má pro realizaci předmětu veřejné zakázky k dispozici pouze omezené rozpočtové prostředky. Zadavatel si proto vyhrazuje právo neuzavřít smlouvu s účastníkem, jehož nabídka bude vybrána jako ekonomicky nejvýhodnější, avšak bude obsahovat celkovou nabídkovou cenu vyšší, než je předpokládaná hodnota veřejné zakázky bez vyhrazené změny závazku, </w:t>
      </w:r>
      <w:r w:rsidR="001F792A" w:rsidRPr="00402B18">
        <w:rPr>
          <w:rFonts w:ascii="Times New Roman" w:hAnsi="Times New Roman"/>
          <w:b/>
          <w:bCs/>
          <w:sz w:val="22"/>
          <w:szCs w:val="22"/>
        </w:rPr>
        <w:t xml:space="preserve">tj. </w:t>
      </w:r>
      <w:r w:rsidRPr="00402B18">
        <w:rPr>
          <w:rFonts w:ascii="Times New Roman" w:hAnsi="Times New Roman"/>
          <w:b/>
          <w:bCs/>
          <w:sz w:val="22"/>
          <w:szCs w:val="22"/>
        </w:rPr>
        <w:t>celkovou nabídkovou cenu vyšší, než 118.500.000,- Kč (slovy: sto osmnáct milionů pět set tisíc korun českých) bez DPH</w:t>
      </w:r>
      <w:r w:rsidR="001F792A" w:rsidRPr="00402B18">
        <w:rPr>
          <w:rFonts w:ascii="Times New Roman" w:hAnsi="Times New Roman"/>
          <w:b/>
          <w:bCs/>
          <w:sz w:val="22"/>
          <w:szCs w:val="22"/>
        </w:rPr>
        <w:t xml:space="preserve">, a takového účastníka vyloučit z další účasti v zadávacím řízení. </w:t>
      </w:r>
    </w:p>
    <w:p w14:paraId="1166A1BD"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53" w:name="_Toc498332400"/>
      <w:r w:rsidRPr="00402B18">
        <w:rPr>
          <w:rFonts w:ascii="Times New Roman" w:hAnsi="Times New Roman" w:cs="Times New Roman"/>
          <w:caps/>
          <w:color w:val="FFFFFF"/>
          <w:sz w:val="22"/>
          <w:szCs w:val="22"/>
        </w:rPr>
        <w:t>zadávací dokumentace a podmínky přístupu či poskytnutí zadávací dokumentace</w:t>
      </w:r>
      <w:bookmarkEnd w:id="53"/>
    </w:p>
    <w:p w14:paraId="1166A1BE" w14:textId="77777777" w:rsidR="00CC2ED6" w:rsidRPr="00F74947" w:rsidRDefault="00CC2ED6" w:rsidP="0013557F">
      <w:pPr>
        <w:spacing w:before="120" w:after="120" w:line="280" w:lineRule="atLeast"/>
        <w:rPr>
          <w:rFonts w:ascii="Times New Roman" w:hAnsi="Times New Roman"/>
          <w:color w:val="000000"/>
          <w:sz w:val="22"/>
          <w:szCs w:val="22"/>
        </w:rPr>
      </w:pPr>
      <w:r w:rsidRPr="00402B18">
        <w:rPr>
          <w:rFonts w:ascii="Times New Roman" w:hAnsi="Times New Roman"/>
          <w:color w:val="000000"/>
          <w:sz w:val="22"/>
          <w:szCs w:val="22"/>
        </w:rPr>
        <w:t xml:space="preserve">Zadávací dokumentací se rozumí veškeré písemné dokumenty obsahující zadávací podmínky, sdělované </w:t>
      </w:r>
      <w:r w:rsidRPr="00F74947">
        <w:rPr>
          <w:rFonts w:ascii="Times New Roman" w:hAnsi="Times New Roman"/>
          <w:color w:val="000000"/>
          <w:sz w:val="22"/>
          <w:szCs w:val="22"/>
        </w:rPr>
        <w:t>nebo zpřístupňované účastníkům zadávacího řízení při zahájení zadávacího řízení, včetně formulářů podle § 212 ZZVZ a výzev uvedených v příloze č. 6 k ZZVZ.</w:t>
      </w:r>
    </w:p>
    <w:p w14:paraId="1166A1BF" w14:textId="1DB090E9" w:rsidR="00514F1B" w:rsidRPr="00402B18" w:rsidRDefault="00F74947" w:rsidP="00514F1B">
      <w:pPr>
        <w:spacing w:line="280" w:lineRule="atLeast"/>
        <w:rPr>
          <w:rFonts w:ascii="Times New Roman" w:hAnsi="Times New Roman"/>
          <w:bCs/>
          <w:sz w:val="22"/>
          <w:szCs w:val="22"/>
        </w:rPr>
      </w:pPr>
      <w:r w:rsidRPr="00C433C7">
        <w:rPr>
          <w:rFonts w:ascii="Times New Roman" w:hAnsi="Times New Roman"/>
          <w:color w:val="000000"/>
          <w:sz w:val="22"/>
          <w:szCs w:val="22"/>
        </w:rPr>
        <w:t xml:space="preserve">Zadávací dokumentace je v souladu s § 96 odst. 1 ZZVZ zveřejněna na profilu zadavatele </w:t>
      </w:r>
      <w:hyperlink r:id="rId14" w:history="1">
        <w:r w:rsidRPr="00C433C7">
          <w:rPr>
            <w:rStyle w:val="Hypertextovodkaz"/>
            <w:sz w:val="22"/>
            <w:szCs w:val="22"/>
          </w:rPr>
          <w:t>https://mpsv.ezak.cz/profile_display_2.html</w:t>
        </w:r>
      </w:hyperlink>
      <w:r w:rsidRPr="00C433C7">
        <w:rPr>
          <w:rFonts w:ascii="Times New Roman" w:hAnsi="Times New Roman"/>
          <w:sz w:val="22"/>
          <w:szCs w:val="22"/>
        </w:rPr>
        <w:t xml:space="preserve"> </w:t>
      </w:r>
      <w:r w:rsidRPr="00C433C7">
        <w:rPr>
          <w:rFonts w:ascii="Times New Roman" w:hAnsi="Times New Roman"/>
          <w:bCs/>
          <w:sz w:val="22"/>
          <w:szCs w:val="22"/>
        </w:rPr>
        <w:t>k volnému stažení s tím, že příslušná část zadávací dokumentace (viz níže) je v souladu s § 96 odst. 2 ZZVZ</w:t>
      </w:r>
      <w:r w:rsidRPr="00C433C7">
        <w:rPr>
          <w:rFonts w:ascii="Times New Roman" w:hAnsi="Times New Roman"/>
          <w:color w:val="000000"/>
          <w:sz w:val="22"/>
          <w:szCs w:val="22"/>
        </w:rPr>
        <w:t xml:space="preserve"> poskytována dodavatelům pouze na vyžádání.</w:t>
      </w:r>
      <w:r w:rsidR="00440B3B" w:rsidRPr="00402B18">
        <w:rPr>
          <w:rFonts w:ascii="Times New Roman" w:hAnsi="Times New Roman"/>
          <w:bCs/>
          <w:sz w:val="22"/>
          <w:szCs w:val="22"/>
        </w:rPr>
        <w:t xml:space="preserve"> </w:t>
      </w:r>
      <w:r w:rsidR="00440B3B" w:rsidRPr="00402B18">
        <w:rPr>
          <w:rFonts w:ascii="Times New Roman" w:hAnsi="Times New Roman"/>
          <w:bCs/>
          <w:sz w:val="22"/>
          <w:szCs w:val="22"/>
        </w:rPr>
        <w:lastRenderedPageBreak/>
        <w:t>Na tomto profilu budou zároveň uveřejňovány vysvětlení, změny nebo doplnění zadávací dokumentace této veřejné zakázky.</w:t>
      </w:r>
    </w:p>
    <w:p w14:paraId="1166A1C0" w14:textId="58F7A58F" w:rsidR="00E71C72" w:rsidRDefault="0013557F" w:rsidP="0013557F">
      <w:pPr>
        <w:spacing w:before="120" w:after="120" w:line="280" w:lineRule="atLeast"/>
        <w:rPr>
          <w:rFonts w:ascii="Times New Roman" w:hAnsi="Times New Roman"/>
          <w:bCs/>
          <w:iCs/>
          <w:sz w:val="22"/>
          <w:szCs w:val="22"/>
        </w:rPr>
      </w:pPr>
      <w:r w:rsidRPr="00402B18">
        <w:rPr>
          <w:rFonts w:ascii="Times New Roman" w:hAnsi="Times New Roman"/>
          <w:bCs/>
          <w:sz w:val="22"/>
          <w:szCs w:val="22"/>
        </w:rPr>
        <w:t xml:space="preserve">Zadavatel pro úplnost dodává, že na profilu zadavatele bude uveřejněna </w:t>
      </w:r>
      <w:r w:rsidRPr="00402B18">
        <w:rPr>
          <w:rFonts w:ascii="Times New Roman" w:hAnsi="Times New Roman"/>
          <w:bCs/>
          <w:iCs/>
          <w:sz w:val="22"/>
          <w:szCs w:val="22"/>
        </w:rPr>
        <w:t>Základní technická specifikace stávajícího stavu</w:t>
      </w:r>
      <w:r w:rsidR="006D6E45">
        <w:rPr>
          <w:rFonts w:ascii="Times New Roman" w:hAnsi="Times New Roman"/>
          <w:bCs/>
          <w:iCs/>
          <w:sz w:val="22"/>
          <w:szCs w:val="22"/>
        </w:rPr>
        <w:t xml:space="preserve"> v podobě seznamu dokumentů, který </w:t>
      </w:r>
      <w:r w:rsidRPr="00402B18">
        <w:rPr>
          <w:rFonts w:ascii="Times New Roman" w:hAnsi="Times New Roman"/>
          <w:bCs/>
          <w:iCs/>
          <w:sz w:val="22"/>
          <w:szCs w:val="22"/>
        </w:rPr>
        <w:t xml:space="preserve">tvoří přílohu č. </w:t>
      </w:r>
      <w:r w:rsidR="006D6E45" w:rsidRPr="00402B18">
        <w:rPr>
          <w:rFonts w:ascii="Times New Roman" w:hAnsi="Times New Roman"/>
          <w:bCs/>
          <w:iCs/>
          <w:sz w:val="22"/>
          <w:szCs w:val="22"/>
        </w:rPr>
        <w:t>6</w:t>
      </w:r>
      <w:r w:rsidR="006D6E45">
        <w:rPr>
          <w:rFonts w:ascii="Times New Roman" w:hAnsi="Times New Roman"/>
          <w:bCs/>
          <w:iCs/>
          <w:sz w:val="22"/>
          <w:szCs w:val="22"/>
        </w:rPr>
        <w:t>a</w:t>
      </w:r>
      <w:r w:rsidR="006D6E45" w:rsidRPr="00402B18">
        <w:rPr>
          <w:rFonts w:ascii="Times New Roman" w:hAnsi="Times New Roman"/>
          <w:bCs/>
          <w:iCs/>
          <w:sz w:val="22"/>
          <w:szCs w:val="22"/>
        </w:rPr>
        <w:t xml:space="preserve"> </w:t>
      </w:r>
      <w:r w:rsidRPr="00402B18">
        <w:rPr>
          <w:rFonts w:ascii="Times New Roman" w:hAnsi="Times New Roman"/>
          <w:bCs/>
          <w:iCs/>
          <w:sz w:val="22"/>
          <w:szCs w:val="22"/>
        </w:rPr>
        <w:t xml:space="preserve">této zadávací dokumentace. </w:t>
      </w:r>
      <w:r w:rsidR="00E65F6D" w:rsidRPr="00402B18">
        <w:rPr>
          <w:rFonts w:ascii="Times New Roman" w:hAnsi="Times New Roman"/>
          <w:bCs/>
          <w:iCs/>
          <w:sz w:val="22"/>
          <w:szCs w:val="22"/>
        </w:rPr>
        <w:t xml:space="preserve">S ohledem na skutečnost, že předmětem veřejné zakázky jsou služby podléhající ochraně na úseku kybernetické bezpečnosti, </w:t>
      </w:r>
      <w:r w:rsidR="00E65F6D" w:rsidRPr="00974E34">
        <w:rPr>
          <w:rFonts w:ascii="Times New Roman" w:hAnsi="Times New Roman"/>
          <w:b/>
          <w:bCs/>
          <w:iCs/>
          <w:sz w:val="22"/>
          <w:szCs w:val="22"/>
        </w:rPr>
        <w:t>zadavatel neuveřejňuje na profilu zadavatele podrobnou technickou specifikaci</w:t>
      </w:r>
      <w:r w:rsidR="00E65F6D" w:rsidRPr="00402B18">
        <w:rPr>
          <w:rFonts w:ascii="Times New Roman" w:hAnsi="Times New Roman"/>
          <w:bCs/>
          <w:iCs/>
          <w:sz w:val="22"/>
          <w:szCs w:val="22"/>
        </w:rPr>
        <w:t xml:space="preserve"> stávajícího stavu</w:t>
      </w:r>
      <w:r w:rsidR="00F9672A" w:rsidRPr="00402B18">
        <w:rPr>
          <w:rFonts w:ascii="Times New Roman" w:hAnsi="Times New Roman"/>
          <w:bCs/>
          <w:iCs/>
          <w:sz w:val="22"/>
          <w:szCs w:val="22"/>
        </w:rPr>
        <w:t xml:space="preserve"> včetně příslušných komunikací</w:t>
      </w:r>
      <w:r w:rsidR="00E65F6D" w:rsidRPr="00402B18">
        <w:rPr>
          <w:rFonts w:ascii="Times New Roman" w:hAnsi="Times New Roman"/>
          <w:bCs/>
          <w:iCs/>
          <w:sz w:val="22"/>
          <w:szCs w:val="22"/>
        </w:rPr>
        <w:t xml:space="preserve">, která obsahuje </w:t>
      </w:r>
      <w:r w:rsidR="00E65F6D" w:rsidRPr="00974E34">
        <w:rPr>
          <w:rFonts w:ascii="Times New Roman" w:hAnsi="Times New Roman"/>
          <w:b/>
          <w:bCs/>
          <w:iCs/>
          <w:sz w:val="22"/>
          <w:szCs w:val="22"/>
        </w:rPr>
        <w:t>důvěrné informace</w:t>
      </w:r>
      <w:r w:rsidR="004F6E7E" w:rsidRPr="00974E34">
        <w:rPr>
          <w:rFonts w:ascii="Times New Roman" w:hAnsi="Times New Roman"/>
          <w:b/>
          <w:bCs/>
          <w:iCs/>
          <w:sz w:val="22"/>
          <w:szCs w:val="22"/>
        </w:rPr>
        <w:t xml:space="preserve"> a tvoří přílohu č. 6b této zadávací dokumentace</w:t>
      </w:r>
      <w:r w:rsidR="00E65F6D" w:rsidRPr="00402B18">
        <w:rPr>
          <w:rFonts w:ascii="Times New Roman" w:hAnsi="Times New Roman"/>
          <w:bCs/>
          <w:iCs/>
          <w:sz w:val="22"/>
          <w:szCs w:val="22"/>
        </w:rPr>
        <w:t xml:space="preserve">. Tuto podrobnou technickou specifikaci stávajícího stavu </w:t>
      </w:r>
      <w:r w:rsidR="00825CAA">
        <w:rPr>
          <w:rFonts w:ascii="Times New Roman" w:hAnsi="Times New Roman"/>
          <w:bCs/>
          <w:iCs/>
          <w:sz w:val="22"/>
          <w:szCs w:val="22"/>
        </w:rPr>
        <w:t>poskytne</w:t>
      </w:r>
      <w:r w:rsidR="00825CAA" w:rsidRPr="00402B18">
        <w:rPr>
          <w:rFonts w:ascii="Times New Roman" w:hAnsi="Times New Roman"/>
          <w:bCs/>
          <w:iCs/>
          <w:sz w:val="22"/>
          <w:szCs w:val="22"/>
        </w:rPr>
        <w:t xml:space="preserve"> </w:t>
      </w:r>
      <w:r w:rsidR="00E65F6D" w:rsidRPr="00402B18">
        <w:rPr>
          <w:rFonts w:ascii="Times New Roman" w:hAnsi="Times New Roman"/>
          <w:bCs/>
          <w:iCs/>
          <w:sz w:val="22"/>
          <w:szCs w:val="22"/>
        </w:rPr>
        <w:t xml:space="preserve">zadavatel dodavateli, který o její poskytnutí písemně požádá a před předáním této podrobné technické specifikace stávajícího stavu uzavře se zadavatelem </w:t>
      </w:r>
      <w:r w:rsidR="00E65F6D" w:rsidRPr="00974E34">
        <w:rPr>
          <w:rFonts w:ascii="Times New Roman" w:hAnsi="Times New Roman"/>
          <w:b/>
          <w:bCs/>
          <w:iCs/>
          <w:sz w:val="22"/>
          <w:szCs w:val="22"/>
        </w:rPr>
        <w:t>Dohodu o ochraně důvěrných informací</w:t>
      </w:r>
      <w:r w:rsidR="00825CAA">
        <w:rPr>
          <w:rFonts w:ascii="Times New Roman" w:hAnsi="Times New Roman"/>
          <w:b/>
          <w:bCs/>
          <w:iCs/>
          <w:sz w:val="22"/>
          <w:szCs w:val="22"/>
        </w:rPr>
        <w:t xml:space="preserve"> (dále jen „</w:t>
      </w:r>
      <w:proofErr w:type="gramStart"/>
      <w:r w:rsidR="00825CAA">
        <w:rPr>
          <w:rFonts w:ascii="Times New Roman" w:hAnsi="Times New Roman"/>
          <w:b/>
          <w:bCs/>
          <w:iCs/>
          <w:sz w:val="22"/>
          <w:szCs w:val="22"/>
        </w:rPr>
        <w:t xml:space="preserve">NDA“) </w:t>
      </w:r>
      <w:r w:rsidR="007B397D" w:rsidRPr="00402B18">
        <w:rPr>
          <w:rFonts w:ascii="Times New Roman" w:hAnsi="Times New Roman"/>
          <w:bCs/>
          <w:iCs/>
          <w:sz w:val="22"/>
          <w:szCs w:val="22"/>
        </w:rPr>
        <w:t>(vzor</w:t>
      </w:r>
      <w:proofErr w:type="gramEnd"/>
      <w:r w:rsidR="007B397D" w:rsidRPr="00402B18">
        <w:rPr>
          <w:rFonts w:ascii="Times New Roman" w:hAnsi="Times New Roman"/>
          <w:bCs/>
          <w:iCs/>
          <w:sz w:val="22"/>
          <w:szCs w:val="22"/>
        </w:rPr>
        <w:t xml:space="preserve"> dohody </w:t>
      </w:r>
      <w:r w:rsidR="005442C0">
        <w:rPr>
          <w:rFonts w:ascii="Times New Roman" w:hAnsi="Times New Roman"/>
          <w:bCs/>
          <w:iCs/>
          <w:sz w:val="22"/>
          <w:szCs w:val="22"/>
        </w:rPr>
        <w:t xml:space="preserve">tvořící přílohu č. 8 zadávací dokumentace </w:t>
      </w:r>
      <w:r w:rsidR="007B397D" w:rsidRPr="00402B18">
        <w:rPr>
          <w:rFonts w:ascii="Times New Roman" w:hAnsi="Times New Roman"/>
          <w:bCs/>
          <w:iCs/>
          <w:sz w:val="22"/>
          <w:szCs w:val="22"/>
        </w:rPr>
        <w:t>je uveřejněn současně se zadávací dokumentací)</w:t>
      </w:r>
      <w:r w:rsidR="00E65F6D" w:rsidRPr="00402B18">
        <w:rPr>
          <w:rFonts w:ascii="Times New Roman" w:hAnsi="Times New Roman"/>
          <w:bCs/>
          <w:iCs/>
          <w:sz w:val="22"/>
          <w:szCs w:val="22"/>
        </w:rPr>
        <w:t xml:space="preserve">, jejímž obsahem je úprava práv a povinností stran při nakládání s důvěrnými informacemi převzatými </w:t>
      </w:r>
      <w:r w:rsidR="00E65F6D" w:rsidRPr="0092767E">
        <w:rPr>
          <w:rFonts w:ascii="Times New Roman" w:hAnsi="Times New Roman"/>
          <w:bCs/>
          <w:iCs/>
          <w:sz w:val="22"/>
          <w:szCs w:val="22"/>
        </w:rPr>
        <w:t>dodavatelem.</w:t>
      </w:r>
      <w:r w:rsidR="00111F9B" w:rsidRPr="006D6CCA">
        <w:rPr>
          <w:rFonts w:ascii="Times New Roman" w:hAnsi="Times New Roman"/>
          <w:bCs/>
          <w:iCs/>
          <w:sz w:val="22"/>
          <w:szCs w:val="22"/>
        </w:rPr>
        <w:t xml:space="preserve"> </w:t>
      </w:r>
    </w:p>
    <w:p w14:paraId="33DB59CC" w14:textId="6B359684" w:rsidR="002106CD" w:rsidRPr="006D6CCA" w:rsidRDefault="002106CD" w:rsidP="0013557F">
      <w:pPr>
        <w:spacing w:before="120" w:after="120" w:line="280" w:lineRule="atLeast"/>
        <w:rPr>
          <w:rFonts w:ascii="Times New Roman" w:hAnsi="Times New Roman"/>
          <w:bCs/>
          <w:iCs/>
          <w:sz w:val="22"/>
          <w:szCs w:val="22"/>
        </w:rPr>
      </w:pPr>
      <w:r>
        <w:rPr>
          <w:rFonts w:ascii="Times New Roman" w:hAnsi="Times New Roman"/>
          <w:bCs/>
          <w:iCs/>
          <w:sz w:val="22"/>
          <w:szCs w:val="22"/>
        </w:rPr>
        <w:t xml:space="preserve">Zadavatel pro vyloučení veškerých pochybností ohledně vztahu příloh č. 6a a č. 6b této zadávací dokumentace výslovně potvrzuje, že příloha č. 6a je jmenným seznamem dokumentů, které se dodavatelům poskytují v rámci přílohy č. 6b oproti </w:t>
      </w:r>
      <w:r w:rsidR="006D6E45">
        <w:rPr>
          <w:rFonts w:ascii="Times New Roman" w:hAnsi="Times New Roman"/>
          <w:bCs/>
          <w:iCs/>
          <w:sz w:val="22"/>
          <w:szCs w:val="22"/>
        </w:rPr>
        <w:t xml:space="preserve">uzavření </w:t>
      </w:r>
      <w:r>
        <w:rPr>
          <w:rFonts w:ascii="Times New Roman" w:hAnsi="Times New Roman"/>
          <w:bCs/>
          <w:iCs/>
          <w:sz w:val="22"/>
          <w:szCs w:val="22"/>
        </w:rPr>
        <w:t xml:space="preserve">NDA. </w:t>
      </w:r>
    </w:p>
    <w:p w14:paraId="5DA690BA" w14:textId="77777777" w:rsidR="00F74947" w:rsidRDefault="00825CAA" w:rsidP="00974E34">
      <w:pPr>
        <w:spacing w:before="120" w:after="120" w:line="280" w:lineRule="atLeast"/>
        <w:rPr>
          <w:rFonts w:ascii="Times New Roman" w:hAnsi="Times New Roman"/>
          <w:bCs/>
          <w:sz w:val="22"/>
          <w:szCs w:val="22"/>
        </w:rPr>
      </w:pPr>
      <w:bookmarkStart w:id="54" w:name="_Toc458083111"/>
      <w:r w:rsidRPr="00974E34">
        <w:rPr>
          <w:rFonts w:ascii="Times New Roman" w:hAnsi="Times New Roman"/>
          <w:bCs/>
          <w:sz w:val="22"/>
          <w:szCs w:val="22"/>
        </w:rPr>
        <w:t>NDA</w:t>
      </w:r>
      <w:r w:rsidR="00445148" w:rsidRPr="00974E34">
        <w:rPr>
          <w:rFonts w:ascii="Times New Roman" w:hAnsi="Times New Roman"/>
          <w:bCs/>
          <w:sz w:val="22"/>
          <w:szCs w:val="22"/>
        </w:rPr>
        <w:t xml:space="preserve"> předklá</w:t>
      </w:r>
      <w:r w:rsidRPr="00974E34">
        <w:rPr>
          <w:rFonts w:ascii="Times New Roman" w:hAnsi="Times New Roman"/>
          <w:bCs/>
          <w:sz w:val="22"/>
          <w:szCs w:val="22"/>
        </w:rPr>
        <w:t xml:space="preserve">daná ze strany </w:t>
      </w:r>
      <w:r w:rsidR="006D6CCA">
        <w:rPr>
          <w:rFonts w:ascii="Times New Roman" w:hAnsi="Times New Roman"/>
          <w:bCs/>
          <w:sz w:val="22"/>
          <w:szCs w:val="22"/>
        </w:rPr>
        <w:t>dodavatele jako žadatele</w:t>
      </w:r>
      <w:r w:rsidRPr="00974E34">
        <w:rPr>
          <w:rFonts w:ascii="Times New Roman" w:hAnsi="Times New Roman"/>
          <w:bCs/>
          <w:sz w:val="22"/>
          <w:szCs w:val="22"/>
        </w:rPr>
        <w:t xml:space="preserve"> o část </w:t>
      </w:r>
      <w:r w:rsidR="00445148" w:rsidRPr="00974E34">
        <w:rPr>
          <w:rFonts w:ascii="Times New Roman" w:hAnsi="Times New Roman"/>
          <w:bCs/>
          <w:sz w:val="22"/>
          <w:szCs w:val="22"/>
        </w:rPr>
        <w:t xml:space="preserve">zadávací dokumentace obsahující důvěrné informace musí plně korespondovat </w:t>
      </w:r>
      <w:r w:rsidR="00445148" w:rsidRPr="00974E34">
        <w:rPr>
          <w:rFonts w:ascii="Times New Roman" w:hAnsi="Times New Roman"/>
          <w:bCs/>
          <w:noProof/>
          <w:sz w:val="22"/>
          <w:szCs w:val="22"/>
        </w:rPr>
        <w:t>s</w:t>
      </w:r>
      <w:r w:rsidR="00445148" w:rsidRPr="00974E34">
        <w:rPr>
          <w:rFonts w:ascii="Times New Roman" w:hAnsi="Times New Roman"/>
          <w:bCs/>
          <w:sz w:val="22"/>
          <w:szCs w:val="22"/>
        </w:rPr>
        <w:t xml:space="preserve"> textací vzoru NDA uveřejněného dle předchozího odstavce (místa k doplnění ze strany </w:t>
      </w:r>
      <w:r w:rsidR="006D6CCA">
        <w:rPr>
          <w:rFonts w:ascii="Times New Roman" w:hAnsi="Times New Roman"/>
          <w:bCs/>
          <w:sz w:val="22"/>
          <w:szCs w:val="22"/>
        </w:rPr>
        <w:t>dodavatele</w:t>
      </w:r>
      <w:r w:rsidR="00445148" w:rsidRPr="00974E34">
        <w:rPr>
          <w:rFonts w:ascii="Times New Roman" w:hAnsi="Times New Roman"/>
          <w:bCs/>
          <w:sz w:val="22"/>
          <w:szCs w:val="22"/>
        </w:rPr>
        <w:t xml:space="preserve"> jsou označena jako </w:t>
      </w:r>
      <w:r w:rsidR="00873BDF" w:rsidRPr="00974E34">
        <w:rPr>
          <w:rFonts w:ascii="Times New Roman" w:hAnsi="Times New Roman"/>
          <w:bCs/>
          <w:sz w:val="22"/>
          <w:szCs w:val="22"/>
          <w:highlight w:val="red"/>
        </w:rPr>
        <w:t>[VY</w:t>
      </w:r>
      <w:r w:rsidR="00445148" w:rsidRPr="00974E34">
        <w:rPr>
          <w:rFonts w:ascii="Times New Roman" w:hAnsi="Times New Roman"/>
          <w:bCs/>
          <w:sz w:val="22"/>
          <w:szCs w:val="22"/>
          <w:highlight w:val="red"/>
        </w:rPr>
        <w:t>PLNÍ DODAVATEL]</w:t>
      </w:r>
      <w:r w:rsidR="00445148" w:rsidRPr="00974E34">
        <w:rPr>
          <w:rFonts w:ascii="Times New Roman" w:hAnsi="Times New Roman"/>
          <w:bCs/>
          <w:sz w:val="22"/>
          <w:szCs w:val="22"/>
        </w:rPr>
        <w:t xml:space="preserve"> a musí být podepsána osobou/osobami oprávněnými zastupovat </w:t>
      </w:r>
      <w:r w:rsidR="006D6CCA">
        <w:rPr>
          <w:rFonts w:ascii="Times New Roman" w:hAnsi="Times New Roman"/>
          <w:bCs/>
          <w:sz w:val="22"/>
          <w:szCs w:val="22"/>
        </w:rPr>
        <w:t>dodavatele</w:t>
      </w:r>
      <w:r w:rsidR="00445148" w:rsidRPr="00974E34">
        <w:rPr>
          <w:rFonts w:ascii="Times New Roman" w:hAnsi="Times New Roman"/>
          <w:bCs/>
          <w:sz w:val="22"/>
          <w:szCs w:val="22"/>
        </w:rPr>
        <w:t xml:space="preserve">. Pokud NDA bude na základě předchozího zmocnění podepsána jinou osobou než </w:t>
      </w:r>
      <w:r w:rsidR="00445148" w:rsidRPr="00974E34">
        <w:rPr>
          <w:rFonts w:ascii="Times New Roman" w:hAnsi="Times New Roman"/>
          <w:sz w:val="22"/>
          <w:szCs w:val="22"/>
        </w:rPr>
        <w:t>statutárním</w:t>
      </w:r>
      <w:r w:rsidR="00445148" w:rsidRPr="00974E34">
        <w:rPr>
          <w:rFonts w:ascii="Times New Roman" w:hAnsi="Times New Roman"/>
          <w:bCs/>
          <w:sz w:val="22"/>
          <w:szCs w:val="22"/>
        </w:rPr>
        <w:t xml:space="preserve"> orgánem </w:t>
      </w:r>
      <w:r w:rsidR="006D6CCA">
        <w:rPr>
          <w:rFonts w:ascii="Times New Roman" w:hAnsi="Times New Roman"/>
          <w:bCs/>
          <w:sz w:val="22"/>
          <w:szCs w:val="22"/>
        </w:rPr>
        <w:t>dodavatele</w:t>
      </w:r>
      <w:r w:rsidR="00445148" w:rsidRPr="00974E34">
        <w:rPr>
          <w:rFonts w:ascii="Times New Roman" w:hAnsi="Times New Roman"/>
          <w:bCs/>
          <w:sz w:val="22"/>
          <w:szCs w:val="22"/>
        </w:rPr>
        <w:t xml:space="preserve">, musí být zmocnění předloženo společně s NDA. </w:t>
      </w:r>
    </w:p>
    <w:p w14:paraId="61CE89C7" w14:textId="77777777" w:rsidR="00155453" w:rsidRDefault="00F74947" w:rsidP="00C433C7">
      <w:pPr>
        <w:spacing w:before="120" w:line="280" w:lineRule="atLeast"/>
        <w:rPr>
          <w:rFonts w:ascii="Times New Roman" w:hAnsi="Times New Roman"/>
          <w:bCs/>
          <w:sz w:val="22"/>
          <w:szCs w:val="22"/>
        </w:rPr>
      </w:pPr>
      <w:r w:rsidRPr="00C433C7">
        <w:rPr>
          <w:rFonts w:ascii="Times New Roman" w:hAnsi="Times New Roman"/>
          <w:bCs/>
          <w:sz w:val="22"/>
          <w:szCs w:val="22"/>
        </w:rPr>
        <w:t xml:space="preserve">Zadavatel preferuje doručení návrhu NDA prostřednictvím </w:t>
      </w:r>
      <w:r w:rsidRPr="00C433C7">
        <w:rPr>
          <w:rFonts w:ascii="Times New Roman" w:hAnsi="Times New Roman"/>
          <w:b/>
          <w:bCs/>
          <w:sz w:val="22"/>
          <w:szCs w:val="22"/>
        </w:rPr>
        <w:t>elektronického nástroje EZAK</w:t>
      </w:r>
      <w:r w:rsidRPr="00C433C7">
        <w:rPr>
          <w:rFonts w:ascii="Times New Roman" w:hAnsi="Times New Roman"/>
          <w:bCs/>
          <w:sz w:val="22"/>
          <w:szCs w:val="22"/>
        </w:rPr>
        <w:t xml:space="preserve">, v elektronické podobě a </w:t>
      </w:r>
      <w:r w:rsidRPr="00C433C7">
        <w:rPr>
          <w:rFonts w:ascii="Times New Roman" w:hAnsi="Times New Roman"/>
          <w:b/>
          <w:bCs/>
          <w:sz w:val="22"/>
          <w:szCs w:val="22"/>
        </w:rPr>
        <w:t>řádně elektronicky podepsaného</w:t>
      </w:r>
      <w:r w:rsidRPr="00C433C7">
        <w:rPr>
          <w:rFonts w:ascii="Times New Roman" w:hAnsi="Times New Roman"/>
          <w:bCs/>
          <w:sz w:val="22"/>
          <w:szCs w:val="22"/>
        </w:rPr>
        <w:t xml:space="preserve"> (osobou oprávněnou); současně se musí jednat o </w:t>
      </w:r>
      <w:r w:rsidRPr="00C433C7">
        <w:rPr>
          <w:rFonts w:ascii="Times New Roman" w:hAnsi="Times New Roman"/>
          <w:b/>
          <w:bCs/>
          <w:sz w:val="22"/>
          <w:szCs w:val="22"/>
        </w:rPr>
        <w:t>neuzamčený formát dokumentu</w:t>
      </w:r>
      <w:r w:rsidRPr="00C433C7">
        <w:rPr>
          <w:rFonts w:ascii="Times New Roman" w:hAnsi="Times New Roman"/>
          <w:bCs/>
          <w:sz w:val="22"/>
          <w:szCs w:val="22"/>
        </w:rPr>
        <w:t xml:space="preserve">, aby byl umožněn podpis ze strany zadavatele. </w:t>
      </w:r>
      <w:r w:rsidR="00155453">
        <w:rPr>
          <w:rFonts w:ascii="Times New Roman" w:hAnsi="Times New Roman"/>
          <w:bCs/>
          <w:sz w:val="22"/>
          <w:szCs w:val="22"/>
        </w:rPr>
        <w:t xml:space="preserve">Zadavatel dále připouští doručení návrhu NDA datovou schránkou. </w:t>
      </w:r>
    </w:p>
    <w:p w14:paraId="05E97C3E" w14:textId="50FAE263" w:rsidR="00155453" w:rsidRDefault="00445148" w:rsidP="00C433C7">
      <w:pPr>
        <w:spacing w:before="120" w:line="280" w:lineRule="atLeast"/>
        <w:rPr>
          <w:rFonts w:ascii="Times New Roman" w:hAnsi="Times New Roman"/>
          <w:bCs/>
          <w:sz w:val="22"/>
          <w:szCs w:val="22"/>
        </w:rPr>
      </w:pPr>
      <w:r w:rsidRPr="00F74947">
        <w:rPr>
          <w:rFonts w:ascii="Times New Roman" w:hAnsi="Times New Roman"/>
          <w:bCs/>
          <w:sz w:val="22"/>
          <w:szCs w:val="22"/>
        </w:rPr>
        <w:t xml:space="preserve">Za doručení písemné žádosti </w:t>
      </w:r>
      <w:r w:rsidR="006D6CCA" w:rsidRPr="00F74947">
        <w:rPr>
          <w:rFonts w:ascii="Times New Roman" w:hAnsi="Times New Roman"/>
          <w:bCs/>
          <w:sz w:val="22"/>
          <w:szCs w:val="22"/>
        </w:rPr>
        <w:t>dodavatele</w:t>
      </w:r>
      <w:r w:rsidRPr="00F74947">
        <w:rPr>
          <w:rFonts w:ascii="Times New Roman" w:hAnsi="Times New Roman"/>
          <w:bCs/>
          <w:sz w:val="22"/>
          <w:szCs w:val="22"/>
        </w:rPr>
        <w:t xml:space="preserve"> dle § 96 odst. 2 ZZVZ bude zadavatel považovat až </w:t>
      </w:r>
      <w:r w:rsidR="006D6CCA" w:rsidRPr="00F74947">
        <w:rPr>
          <w:rFonts w:ascii="Times New Roman" w:hAnsi="Times New Roman"/>
          <w:bCs/>
          <w:sz w:val="22"/>
          <w:szCs w:val="22"/>
        </w:rPr>
        <w:t>doručení</w:t>
      </w:r>
      <w:r w:rsidRPr="00F74947">
        <w:rPr>
          <w:rFonts w:ascii="Times New Roman" w:hAnsi="Times New Roman"/>
          <w:bCs/>
          <w:sz w:val="22"/>
          <w:szCs w:val="22"/>
        </w:rPr>
        <w:t xml:space="preserve"> NDA v uvedeném smyslu. </w:t>
      </w:r>
      <w:bookmarkEnd w:id="54"/>
      <w:r w:rsidRPr="00F74947">
        <w:rPr>
          <w:rFonts w:ascii="Times New Roman" w:hAnsi="Times New Roman"/>
          <w:bCs/>
          <w:sz w:val="22"/>
          <w:szCs w:val="22"/>
        </w:rPr>
        <w:t>Zadavatel následně elektro</w:t>
      </w:r>
      <w:r w:rsidR="006D6CCA" w:rsidRPr="00F74947">
        <w:rPr>
          <w:rFonts w:ascii="Times New Roman" w:hAnsi="Times New Roman"/>
          <w:bCs/>
          <w:sz w:val="22"/>
          <w:szCs w:val="22"/>
        </w:rPr>
        <w:t>nicky podepsané NDA zašle zpět dodavateli</w:t>
      </w:r>
      <w:r w:rsidR="00825CAA" w:rsidRPr="00F74947">
        <w:rPr>
          <w:rFonts w:ascii="Times New Roman" w:hAnsi="Times New Roman"/>
          <w:bCs/>
          <w:sz w:val="22"/>
          <w:szCs w:val="22"/>
        </w:rPr>
        <w:t xml:space="preserve"> vč. </w:t>
      </w:r>
      <w:r w:rsidR="0092767E" w:rsidRPr="00F74947">
        <w:rPr>
          <w:rFonts w:ascii="Times New Roman" w:hAnsi="Times New Roman"/>
          <w:bCs/>
          <w:sz w:val="22"/>
          <w:szCs w:val="22"/>
        </w:rPr>
        <w:t>přílohy č. 6b zadávací dokumentace</w:t>
      </w:r>
      <w:r w:rsidR="00F74947" w:rsidRPr="00F74947">
        <w:rPr>
          <w:rFonts w:ascii="Times New Roman" w:hAnsi="Times New Roman"/>
          <w:bCs/>
          <w:sz w:val="22"/>
          <w:szCs w:val="22"/>
        </w:rPr>
        <w:t xml:space="preserve"> </w:t>
      </w:r>
      <w:r w:rsidR="00F74947" w:rsidRPr="00C433C7">
        <w:rPr>
          <w:rFonts w:ascii="Times New Roman" w:hAnsi="Times New Roman"/>
          <w:bCs/>
          <w:sz w:val="22"/>
          <w:szCs w:val="22"/>
        </w:rPr>
        <w:t>(opět prostřednictvím elektronického nástroje EZAK</w:t>
      </w:r>
      <w:r w:rsidR="00155453">
        <w:rPr>
          <w:rFonts w:ascii="Times New Roman" w:hAnsi="Times New Roman"/>
          <w:bCs/>
          <w:sz w:val="22"/>
          <w:szCs w:val="22"/>
        </w:rPr>
        <w:t xml:space="preserve"> nebo datovou schránkou</w:t>
      </w:r>
      <w:r w:rsidR="00F74947" w:rsidRPr="00C433C7">
        <w:rPr>
          <w:rFonts w:ascii="Times New Roman" w:hAnsi="Times New Roman"/>
          <w:bCs/>
          <w:sz w:val="22"/>
          <w:szCs w:val="22"/>
        </w:rPr>
        <w:t xml:space="preserve">). </w:t>
      </w:r>
    </w:p>
    <w:p w14:paraId="13EB5D2A" w14:textId="00200BF2" w:rsidR="00F74947" w:rsidRPr="00F74947" w:rsidRDefault="00F74947" w:rsidP="00C433C7">
      <w:pPr>
        <w:spacing w:before="120" w:line="280" w:lineRule="atLeast"/>
        <w:rPr>
          <w:rFonts w:ascii="Times New Roman" w:hAnsi="Times New Roman"/>
          <w:sz w:val="22"/>
          <w:szCs w:val="22"/>
        </w:rPr>
      </w:pPr>
      <w:r w:rsidRPr="00C433C7">
        <w:rPr>
          <w:rFonts w:ascii="Times New Roman" w:hAnsi="Times New Roman"/>
          <w:bCs/>
          <w:sz w:val="22"/>
          <w:szCs w:val="22"/>
        </w:rPr>
        <w:t xml:space="preserve">Lhůta pro odeslání neveřejných částí zadávací dokumentace činí dle § 96 odst. 2 ZZVZ </w:t>
      </w:r>
      <w:r w:rsidRPr="00C433C7">
        <w:rPr>
          <w:rFonts w:ascii="Times New Roman" w:hAnsi="Times New Roman"/>
          <w:b/>
          <w:bCs/>
          <w:sz w:val="22"/>
          <w:szCs w:val="22"/>
        </w:rPr>
        <w:t>3 pracovní dny</w:t>
      </w:r>
      <w:r w:rsidRPr="00C433C7">
        <w:rPr>
          <w:rFonts w:ascii="Times New Roman" w:hAnsi="Times New Roman"/>
          <w:bCs/>
          <w:sz w:val="22"/>
          <w:szCs w:val="22"/>
        </w:rPr>
        <w:t xml:space="preserve"> od řádného doručení NDA.</w:t>
      </w:r>
    </w:p>
    <w:p w14:paraId="1166A1C3" w14:textId="77777777" w:rsidR="00514F1B" w:rsidRPr="00402B18" w:rsidRDefault="00D04678"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55" w:name="_Toc495334911"/>
      <w:bookmarkStart w:id="56" w:name="_Toc498332401"/>
      <w:bookmarkEnd w:id="55"/>
      <w:r w:rsidRPr="00402B18">
        <w:rPr>
          <w:rFonts w:ascii="Times New Roman" w:hAnsi="Times New Roman" w:cs="Times New Roman"/>
          <w:caps/>
          <w:color w:val="FFFFFF"/>
          <w:sz w:val="22"/>
          <w:szCs w:val="22"/>
        </w:rPr>
        <w:t>VYSVĚTLENÍ ZADÁVACÍ DOKUMENTACE</w:t>
      </w:r>
      <w:r w:rsidR="00514F1B" w:rsidRPr="00402B18">
        <w:rPr>
          <w:rFonts w:ascii="Times New Roman" w:hAnsi="Times New Roman" w:cs="Times New Roman"/>
          <w:caps/>
          <w:color w:val="FFFFFF"/>
          <w:sz w:val="22"/>
          <w:szCs w:val="22"/>
        </w:rPr>
        <w:t xml:space="preserve"> a prohlídka místa plnění</w:t>
      </w:r>
      <w:bookmarkEnd w:id="56"/>
    </w:p>
    <w:p w14:paraId="1166A1C4" w14:textId="77777777" w:rsidR="003613D3" w:rsidRPr="00402B18" w:rsidRDefault="003613D3" w:rsidP="00514F1B">
      <w:pPr>
        <w:spacing w:before="60" w:line="280" w:lineRule="atLeast"/>
        <w:rPr>
          <w:rFonts w:ascii="Times New Roman" w:hAnsi="Times New Roman"/>
          <w:snapToGrid w:val="0"/>
          <w:sz w:val="22"/>
          <w:szCs w:val="22"/>
        </w:rPr>
      </w:pPr>
      <w:r w:rsidRPr="00402B18">
        <w:rPr>
          <w:rFonts w:ascii="Times New Roman" w:hAnsi="Times New Roman"/>
          <w:snapToGrid w:val="0"/>
          <w:sz w:val="22"/>
          <w:szCs w:val="22"/>
        </w:rPr>
        <w:t xml:space="preserve">Zadavatel může v souladu s § 98 ZZVZ zadávací dokumentaci vysvětlit, pokud takové vysvětlení, případně související dokumenty, uveřejní na profilu zadavatele, a to </w:t>
      </w:r>
      <w:r w:rsidRPr="00402B18">
        <w:rPr>
          <w:rFonts w:ascii="Times New Roman" w:hAnsi="Times New Roman"/>
          <w:b/>
          <w:snapToGrid w:val="0"/>
          <w:sz w:val="22"/>
          <w:szCs w:val="22"/>
        </w:rPr>
        <w:t xml:space="preserve">nejméně </w:t>
      </w:r>
      <w:r w:rsidR="00394253" w:rsidRPr="00402B18">
        <w:rPr>
          <w:rFonts w:ascii="Times New Roman" w:hAnsi="Times New Roman"/>
          <w:b/>
          <w:snapToGrid w:val="0"/>
          <w:sz w:val="22"/>
          <w:szCs w:val="22"/>
        </w:rPr>
        <w:t>5 pracovních dnů</w:t>
      </w:r>
      <w:r w:rsidR="00394253" w:rsidRPr="00402B18">
        <w:rPr>
          <w:rFonts w:ascii="Times New Roman" w:hAnsi="Times New Roman"/>
          <w:snapToGrid w:val="0"/>
          <w:sz w:val="22"/>
          <w:szCs w:val="22"/>
        </w:rPr>
        <w:t xml:space="preserve"> před </w:t>
      </w:r>
      <w:r w:rsidRPr="00402B18">
        <w:rPr>
          <w:rFonts w:ascii="Times New Roman" w:hAnsi="Times New Roman"/>
          <w:snapToGrid w:val="0"/>
          <w:sz w:val="22"/>
          <w:szCs w:val="22"/>
        </w:rPr>
        <w:t>uplynutím lhůty pro podání nabídek.</w:t>
      </w:r>
    </w:p>
    <w:p w14:paraId="1166A1C5" w14:textId="77777777" w:rsidR="00D04678" w:rsidRPr="00402B18" w:rsidRDefault="00D04678" w:rsidP="00514F1B">
      <w:pPr>
        <w:spacing w:before="60" w:line="280" w:lineRule="atLeast"/>
        <w:rPr>
          <w:rFonts w:ascii="Times New Roman" w:hAnsi="Times New Roman"/>
          <w:snapToGrid w:val="0"/>
          <w:sz w:val="22"/>
          <w:szCs w:val="22"/>
        </w:rPr>
      </w:pPr>
      <w:r w:rsidRPr="00402B18">
        <w:rPr>
          <w:rFonts w:ascii="Times New Roman" w:hAnsi="Times New Roman"/>
          <w:snapToGrid w:val="0"/>
          <w:sz w:val="22"/>
          <w:szCs w:val="22"/>
        </w:rPr>
        <w:t xml:space="preserve">Pokud o písemné vysvětlení </w:t>
      </w:r>
      <w:r w:rsidR="00701209" w:rsidRPr="00402B18">
        <w:rPr>
          <w:rFonts w:ascii="Times New Roman" w:hAnsi="Times New Roman"/>
          <w:snapToGrid w:val="0"/>
          <w:sz w:val="22"/>
          <w:szCs w:val="22"/>
        </w:rPr>
        <w:t xml:space="preserve">zadávací dokumentace písemně požádá dodavatel, </w:t>
      </w:r>
      <w:r w:rsidR="00701209" w:rsidRPr="00402B18">
        <w:rPr>
          <w:rFonts w:ascii="Times New Roman" w:hAnsi="Times New Roman"/>
          <w:color w:val="000000"/>
          <w:sz w:val="22"/>
          <w:szCs w:val="22"/>
        </w:rPr>
        <w:t>zadavatel vysvětlení uveřejní</w:t>
      </w:r>
      <w:r w:rsidR="00516C1C" w:rsidRPr="00402B18">
        <w:rPr>
          <w:rFonts w:ascii="Times New Roman" w:hAnsi="Times New Roman"/>
          <w:color w:val="000000"/>
          <w:sz w:val="22"/>
          <w:szCs w:val="22"/>
        </w:rPr>
        <w:t xml:space="preserve"> na profilu, odešle nebo předá v souladu se ZZVZ</w:t>
      </w:r>
      <w:r w:rsidR="00701209" w:rsidRPr="00402B18">
        <w:rPr>
          <w:rFonts w:ascii="Times New Roman" w:hAnsi="Times New Roman"/>
          <w:color w:val="000000"/>
          <w:sz w:val="22"/>
          <w:szCs w:val="22"/>
        </w:rPr>
        <w:t>, včetně přesného znění žádosti bez identifikace tohoto dodavatele.</w:t>
      </w:r>
      <w:r w:rsidR="005045A9" w:rsidRPr="00402B18">
        <w:rPr>
          <w:rFonts w:ascii="Times New Roman" w:hAnsi="Times New Roman"/>
          <w:color w:val="000000"/>
          <w:sz w:val="22"/>
          <w:szCs w:val="22"/>
        </w:rPr>
        <w:t xml:space="preserve"> Zadavatel není povinen vysvětlení poskytnout, pokud není žádost o vysvětlení doručena včas, a to alespoň 3 pracovní dny před uplynutím shora uvedené lhůty 5 pracovních dnů (tj. písemná žádost o vysvětlení zadávací dokumentace musí být zadavateli doručena </w:t>
      </w:r>
      <w:r w:rsidR="005045A9" w:rsidRPr="00402B18">
        <w:rPr>
          <w:rFonts w:ascii="Times New Roman" w:hAnsi="Times New Roman"/>
          <w:b/>
          <w:color w:val="000000"/>
          <w:sz w:val="22"/>
          <w:szCs w:val="22"/>
        </w:rPr>
        <w:t>nejpozději 8 pracovních dnů</w:t>
      </w:r>
      <w:r w:rsidR="005045A9" w:rsidRPr="00402B18">
        <w:rPr>
          <w:rFonts w:ascii="Times New Roman" w:hAnsi="Times New Roman"/>
          <w:color w:val="000000"/>
          <w:sz w:val="22"/>
          <w:szCs w:val="22"/>
        </w:rPr>
        <w:t xml:space="preserve"> před uplynutím lhůty pro podání nabídek).</w:t>
      </w:r>
      <w:r w:rsidR="00D86CC7" w:rsidRPr="00402B18">
        <w:rPr>
          <w:rFonts w:ascii="Times New Roman" w:hAnsi="Times New Roman"/>
          <w:color w:val="000000"/>
          <w:sz w:val="22"/>
          <w:szCs w:val="22"/>
        </w:rPr>
        <w:t xml:space="preserve"> Pokud zadavatel na žádost o vysvětlení, která není doručena včas, vysvětlení poskytne, nemusí uvedené lhůty dodržet.</w:t>
      </w:r>
    </w:p>
    <w:p w14:paraId="1166A1C6" w14:textId="10F1A24F" w:rsidR="00514F1B" w:rsidRPr="00402B18" w:rsidRDefault="00514F1B" w:rsidP="00514F1B">
      <w:pPr>
        <w:spacing w:before="60" w:line="280" w:lineRule="atLeast"/>
        <w:rPr>
          <w:rFonts w:ascii="Times New Roman" w:hAnsi="Times New Roman"/>
          <w:snapToGrid w:val="0"/>
          <w:sz w:val="22"/>
          <w:szCs w:val="22"/>
        </w:rPr>
      </w:pPr>
      <w:r w:rsidRPr="00402B18">
        <w:rPr>
          <w:rFonts w:ascii="Times New Roman" w:hAnsi="Times New Roman"/>
          <w:snapToGrid w:val="0"/>
          <w:sz w:val="22"/>
          <w:szCs w:val="22"/>
        </w:rPr>
        <w:lastRenderedPageBreak/>
        <w:t xml:space="preserve">Zadavatel upozorňuje, že v rámci zachování zásady transparentnosti, rovného zacházení a zákazu diskriminace v rámci zadávacího řízení této veřejné zakázky musí být veškerá komunikace </w:t>
      </w:r>
      <w:r w:rsidR="00605A9B" w:rsidRPr="00402B18">
        <w:rPr>
          <w:rFonts w:ascii="Times New Roman" w:hAnsi="Times New Roman"/>
          <w:snapToGrid w:val="0"/>
          <w:sz w:val="22"/>
          <w:szCs w:val="22"/>
        </w:rPr>
        <w:t>na</w:t>
      </w:r>
      <w:r w:rsidRPr="00402B18">
        <w:rPr>
          <w:rFonts w:ascii="Times New Roman" w:hAnsi="Times New Roman"/>
          <w:snapToGrid w:val="0"/>
          <w:sz w:val="22"/>
          <w:szCs w:val="22"/>
        </w:rPr>
        <w:t> zadavatele vedena pouze písemnou formou. Jakýkoliv další způsob, např. osobní jednání apod., je vyloučen.</w:t>
      </w:r>
    </w:p>
    <w:p w14:paraId="1166A1C7" w14:textId="77777777" w:rsidR="006F2979" w:rsidRPr="00402B18" w:rsidRDefault="006F2979" w:rsidP="006F2979">
      <w:pPr>
        <w:spacing w:before="120" w:line="280" w:lineRule="atLeast"/>
        <w:rPr>
          <w:rFonts w:ascii="Times New Roman" w:hAnsi="Times New Roman"/>
          <w:sz w:val="22"/>
          <w:szCs w:val="22"/>
        </w:rPr>
      </w:pPr>
      <w:r w:rsidRPr="00402B18">
        <w:rPr>
          <w:rFonts w:ascii="Times New Roman" w:hAnsi="Times New Roman"/>
          <w:snapToGrid w:val="0"/>
          <w:sz w:val="22"/>
          <w:szCs w:val="22"/>
        </w:rPr>
        <w:t xml:space="preserve">Žádost o dodatečné informace musí být doručena zadavateli prostřednictvím elektronického nástroje </w:t>
      </w:r>
      <w:r w:rsidRPr="00402B18">
        <w:rPr>
          <w:rFonts w:ascii="Times New Roman" w:hAnsi="Times New Roman"/>
          <w:b/>
          <w:snapToGrid w:val="0"/>
          <w:sz w:val="22"/>
          <w:szCs w:val="22"/>
        </w:rPr>
        <w:t>EZAK</w:t>
      </w:r>
      <w:r w:rsidRPr="00402B18">
        <w:rPr>
          <w:rFonts w:ascii="Times New Roman" w:hAnsi="Times New Roman"/>
          <w:snapToGrid w:val="0"/>
          <w:sz w:val="22"/>
          <w:szCs w:val="22"/>
        </w:rPr>
        <w:t xml:space="preserve">. </w:t>
      </w:r>
      <w:r w:rsidRPr="00402B18">
        <w:rPr>
          <w:rFonts w:ascii="Times New Roman" w:hAnsi="Times New Roman"/>
          <w:sz w:val="22"/>
          <w:szCs w:val="22"/>
        </w:rPr>
        <w:t>V žádosti o vysvětlení zadávací dokumentace musí být uvedeny identifikační a kontaktní údaje dodavatele a informace o tom, ke které veřejné zakázce se žádost vztahuje.</w:t>
      </w:r>
    </w:p>
    <w:p w14:paraId="1166A1C8" w14:textId="77777777" w:rsidR="00EB0B3C" w:rsidRPr="00402B18" w:rsidRDefault="00EB0B3C" w:rsidP="00514F1B">
      <w:pPr>
        <w:spacing w:before="60" w:line="280" w:lineRule="atLeast"/>
        <w:rPr>
          <w:rFonts w:ascii="Times New Roman" w:hAnsi="Times New Roman"/>
          <w:snapToGrid w:val="0"/>
          <w:sz w:val="22"/>
          <w:szCs w:val="22"/>
        </w:rPr>
      </w:pPr>
      <w:r w:rsidRPr="00402B18">
        <w:rPr>
          <w:rFonts w:ascii="Times New Roman" w:hAnsi="Times New Roman"/>
          <w:sz w:val="22"/>
          <w:szCs w:val="22"/>
        </w:rPr>
        <w:t>Zadavatel je v souladu s § 99 ZZVZ oprávněn zadávací podmínky obsažené v zadávací dokumentaci změnit nebo doplnit před uplynutím lhůty pro podání nabídek.</w:t>
      </w:r>
      <w:r w:rsidR="0000569A" w:rsidRPr="00402B18">
        <w:rPr>
          <w:rFonts w:ascii="Times New Roman" w:hAnsi="Times New Roman"/>
          <w:sz w:val="22"/>
          <w:szCs w:val="22"/>
        </w:rPr>
        <w:t xml:space="preserve"> Takov</w:t>
      </w:r>
      <w:r w:rsidR="00C272B2" w:rsidRPr="00402B18">
        <w:rPr>
          <w:rFonts w:ascii="Times New Roman" w:hAnsi="Times New Roman"/>
          <w:sz w:val="22"/>
          <w:szCs w:val="22"/>
        </w:rPr>
        <w:t>á</w:t>
      </w:r>
      <w:r w:rsidR="0000569A" w:rsidRPr="00402B18">
        <w:rPr>
          <w:rFonts w:ascii="Times New Roman" w:hAnsi="Times New Roman"/>
          <w:sz w:val="22"/>
          <w:szCs w:val="22"/>
        </w:rPr>
        <w:t xml:space="preserve"> změn</w:t>
      </w:r>
      <w:r w:rsidR="00C272B2" w:rsidRPr="00402B18">
        <w:rPr>
          <w:rFonts w:ascii="Times New Roman" w:hAnsi="Times New Roman"/>
          <w:sz w:val="22"/>
          <w:szCs w:val="22"/>
        </w:rPr>
        <w:t>a</w:t>
      </w:r>
      <w:r w:rsidR="0000569A" w:rsidRPr="00402B18">
        <w:rPr>
          <w:rFonts w:ascii="Times New Roman" w:hAnsi="Times New Roman"/>
          <w:sz w:val="22"/>
          <w:szCs w:val="22"/>
        </w:rPr>
        <w:t xml:space="preserve"> nebo doplnění zadávacích podmínek </w:t>
      </w:r>
      <w:r w:rsidR="00C272B2" w:rsidRPr="00402B18">
        <w:rPr>
          <w:rFonts w:ascii="Times New Roman" w:hAnsi="Times New Roman"/>
          <w:sz w:val="22"/>
          <w:szCs w:val="22"/>
        </w:rPr>
        <w:t>bude uveřejněna nebo oznámena dodavatelům stejným způsobem jako zadávací podmínka, která byla změněna nebo doplněna.</w:t>
      </w:r>
      <w:r w:rsidR="0000569A" w:rsidRPr="00402B18">
        <w:rPr>
          <w:rFonts w:ascii="Times New Roman" w:hAnsi="Times New Roman"/>
          <w:sz w:val="22"/>
          <w:szCs w:val="22"/>
        </w:rPr>
        <w:t xml:space="preserve"> </w:t>
      </w:r>
    </w:p>
    <w:p w14:paraId="1166A1C9" w14:textId="77777777" w:rsidR="00514F1B" w:rsidRPr="00402B18" w:rsidRDefault="00514F1B" w:rsidP="0058691E">
      <w:pPr>
        <w:spacing w:before="120" w:after="120" w:line="280" w:lineRule="atLeast"/>
        <w:rPr>
          <w:rFonts w:ascii="Times New Roman" w:hAnsi="Times New Roman"/>
          <w:sz w:val="22"/>
          <w:szCs w:val="22"/>
        </w:rPr>
      </w:pPr>
      <w:r w:rsidRPr="00402B18">
        <w:rPr>
          <w:rFonts w:ascii="Times New Roman" w:hAnsi="Times New Roman"/>
          <w:sz w:val="22"/>
          <w:szCs w:val="22"/>
        </w:rPr>
        <w:t>Prohlídka místa plnění veřejné zakázky nebude vzhledem k charakteru veřejné zakázky uskutečněna.</w:t>
      </w:r>
    </w:p>
    <w:p w14:paraId="1166A1CA"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57" w:name="_Toc372138656"/>
      <w:bookmarkStart w:id="58" w:name="_Toc372138657"/>
      <w:bookmarkStart w:id="59" w:name="_Toc372138658"/>
      <w:bookmarkStart w:id="60" w:name="_Toc372138659"/>
      <w:bookmarkStart w:id="61" w:name="_Toc372138660"/>
      <w:bookmarkStart w:id="62" w:name="_Toc372138661"/>
      <w:bookmarkStart w:id="63" w:name="_Toc372138662"/>
      <w:bookmarkStart w:id="64" w:name="_Toc372138663"/>
      <w:bookmarkStart w:id="65" w:name="_Toc372138664"/>
      <w:bookmarkStart w:id="66" w:name="_Toc372138665"/>
      <w:bookmarkStart w:id="67" w:name="_Toc372138666"/>
      <w:bookmarkStart w:id="68" w:name="_Toc372138667"/>
      <w:bookmarkStart w:id="69" w:name="_Toc372138668"/>
      <w:bookmarkStart w:id="70" w:name="_Toc372138669"/>
      <w:bookmarkStart w:id="71" w:name="_Toc372138670"/>
      <w:bookmarkStart w:id="72" w:name="_Toc372138671"/>
      <w:bookmarkStart w:id="73" w:name="_Toc372138672"/>
      <w:bookmarkStart w:id="74" w:name="_Toc372138673"/>
      <w:bookmarkStart w:id="75" w:name="_Toc372138674"/>
      <w:bookmarkStart w:id="76" w:name="_Toc372138675"/>
      <w:bookmarkStart w:id="77" w:name="_Toc372138677"/>
      <w:bookmarkStart w:id="78" w:name="_Toc372138679"/>
      <w:bookmarkStart w:id="79" w:name="_Toc372138680"/>
      <w:bookmarkStart w:id="80" w:name="_Toc372138681"/>
      <w:bookmarkStart w:id="81" w:name="_Toc372138682"/>
      <w:bookmarkStart w:id="82" w:name="_Toc372138683"/>
      <w:bookmarkStart w:id="83" w:name="_Toc498332402"/>
      <w:bookmarkStart w:id="84" w:name="_Toc278564627"/>
      <w:bookmarkEnd w:id="5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402B18">
        <w:rPr>
          <w:rFonts w:ascii="Times New Roman" w:hAnsi="Times New Roman" w:cs="Times New Roman"/>
          <w:caps/>
          <w:color w:val="FFFFFF"/>
          <w:sz w:val="22"/>
          <w:szCs w:val="22"/>
        </w:rPr>
        <w:t>Lhůta, místo a způsob pro podání nabídek</w:t>
      </w:r>
      <w:bookmarkEnd w:id="83"/>
    </w:p>
    <w:p w14:paraId="1166A1CB" w14:textId="77777777" w:rsidR="00514F1B" w:rsidRPr="00402B18" w:rsidRDefault="00514F1B" w:rsidP="00CB0716">
      <w:pPr>
        <w:spacing w:before="120" w:after="120" w:line="280" w:lineRule="atLeast"/>
        <w:ind w:right="-110"/>
        <w:rPr>
          <w:rFonts w:ascii="Times New Roman" w:hAnsi="Times New Roman"/>
          <w:b/>
          <w:sz w:val="22"/>
          <w:szCs w:val="22"/>
        </w:rPr>
      </w:pPr>
      <w:r w:rsidRPr="00402B18">
        <w:rPr>
          <w:rFonts w:ascii="Times New Roman" w:hAnsi="Times New Roman"/>
          <w:b/>
          <w:sz w:val="22"/>
          <w:szCs w:val="22"/>
        </w:rPr>
        <w:t xml:space="preserve">Lhůta pro podání nabídek: </w:t>
      </w:r>
    </w:p>
    <w:p w14:paraId="1166A1CC" w14:textId="0680493B" w:rsidR="00514F1B" w:rsidRPr="00402B18" w:rsidRDefault="00514F1B" w:rsidP="00CB0716">
      <w:pPr>
        <w:spacing w:before="120" w:after="120" w:line="280" w:lineRule="atLeast"/>
        <w:ind w:right="-110" w:firstLine="708"/>
        <w:rPr>
          <w:rFonts w:ascii="Times New Roman" w:hAnsi="Times New Roman"/>
          <w:b/>
          <w:sz w:val="22"/>
          <w:szCs w:val="22"/>
        </w:rPr>
      </w:pPr>
      <w:r w:rsidRPr="00402B18">
        <w:rPr>
          <w:rFonts w:ascii="Times New Roman" w:hAnsi="Times New Roman"/>
          <w:b/>
          <w:sz w:val="22"/>
          <w:szCs w:val="22"/>
        </w:rPr>
        <w:t>Datum:</w:t>
      </w:r>
      <w:r w:rsidRPr="00402B18">
        <w:rPr>
          <w:rFonts w:ascii="Times New Roman" w:hAnsi="Times New Roman"/>
          <w:b/>
          <w:sz w:val="22"/>
          <w:szCs w:val="22"/>
        </w:rPr>
        <w:tab/>
        <w:t xml:space="preserve"> </w:t>
      </w:r>
      <w:r w:rsidR="008425B7">
        <w:rPr>
          <w:rFonts w:ascii="Times New Roman" w:hAnsi="Times New Roman"/>
          <w:b/>
          <w:sz w:val="22"/>
          <w:szCs w:val="22"/>
        </w:rPr>
        <w:t>3</w:t>
      </w:r>
      <w:r w:rsidR="008425B7">
        <w:rPr>
          <w:rFonts w:ascii="Times New Roman" w:hAnsi="Times New Roman"/>
          <w:b/>
          <w:sz w:val="22"/>
          <w:szCs w:val="22"/>
        </w:rPr>
        <w:t xml:space="preserve">. </w:t>
      </w:r>
      <w:r w:rsidR="008425B7">
        <w:rPr>
          <w:rFonts w:ascii="Times New Roman" w:hAnsi="Times New Roman"/>
          <w:b/>
          <w:sz w:val="22"/>
          <w:szCs w:val="22"/>
        </w:rPr>
        <w:t>1</w:t>
      </w:r>
      <w:r w:rsidR="00445148">
        <w:rPr>
          <w:rFonts w:ascii="Times New Roman" w:hAnsi="Times New Roman"/>
          <w:b/>
          <w:sz w:val="22"/>
          <w:szCs w:val="22"/>
        </w:rPr>
        <w:t xml:space="preserve">. </w:t>
      </w:r>
      <w:r w:rsidR="003C3135">
        <w:rPr>
          <w:rFonts w:ascii="Times New Roman" w:hAnsi="Times New Roman"/>
          <w:b/>
          <w:sz w:val="22"/>
          <w:szCs w:val="22"/>
        </w:rPr>
        <w:t>201</w:t>
      </w:r>
      <w:r w:rsidR="008425B7">
        <w:rPr>
          <w:rFonts w:ascii="Times New Roman" w:hAnsi="Times New Roman"/>
          <w:b/>
          <w:sz w:val="22"/>
          <w:szCs w:val="22"/>
        </w:rPr>
        <w:t>8</w:t>
      </w:r>
      <w:r w:rsidRPr="00402B18">
        <w:rPr>
          <w:rFonts w:ascii="Times New Roman" w:hAnsi="Times New Roman"/>
          <w:b/>
          <w:sz w:val="22"/>
          <w:szCs w:val="22"/>
        </w:rPr>
        <w:tab/>
      </w:r>
      <w:r w:rsidRPr="00402B18">
        <w:rPr>
          <w:rFonts w:ascii="Times New Roman" w:hAnsi="Times New Roman"/>
          <w:sz w:val="22"/>
          <w:szCs w:val="22"/>
        </w:rPr>
        <w:tab/>
      </w:r>
      <w:r w:rsidRPr="00402B18">
        <w:rPr>
          <w:rFonts w:ascii="Times New Roman" w:hAnsi="Times New Roman"/>
          <w:sz w:val="22"/>
          <w:szCs w:val="22"/>
        </w:rPr>
        <w:tab/>
      </w:r>
      <w:r w:rsidRPr="00402B18">
        <w:rPr>
          <w:rFonts w:ascii="Times New Roman" w:hAnsi="Times New Roman"/>
          <w:b/>
          <w:sz w:val="22"/>
          <w:szCs w:val="22"/>
        </w:rPr>
        <w:t xml:space="preserve">Hodina: </w:t>
      </w:r>
      <w:r w:rsidR="008425B7">
        <w:rPr>
          <w:rFonts w:ascii="Times New Roman" w:hAnsi="Times New Roman"/>
          <w:b/>
          <w:sz w:val="22"/>
          <w:szCs w:val="22"/>
        </w:rPr>
        <w:t>10</w:t>
      </w:r>
      <w:r w:rsidR="008425B7">
        <w:rPr>
          <w:rFonts w:ascii="Times New Roman" w:hAnsi="Times New Roman"/>
          <w:b/>
          <w:sz w:val="22"/>
          <w:szCs w:val="22"/>
        </w:rPr>
        <w:t>:</w:t>
      </w:r>
      <w:r w:rsidR="008425B7">
        <w:rPr>
          <w:rFonts w:ascii="Times New Roman" w:hAnsi="Times New Roman"/>
          <w:b/>
          <w:sz w:val="22"/>
          <w:szCs w:val="22"/>
        </w:rPr>
        <w:t>00</w:t>
      </w:r>
    </w:p>
    <w:p w14:paraId="1166A1CD" w14:textId="77777777" w:rsidR="007B67CC" w:rsidRPr="00402B18" w:rsidRDefault="007B67CC" w:rsidP="007B67CC">
      <w:pPr>
        <w:spacing w:before="120" w:line="280" w:lineRule="atLeast"/>
        <w:rPr>
          <w:rFonts w:ascii="Times New Roman" w:hAnsi="Times New Roman"/>
          <w:sz w:val="22"/>
          <w:szCs w:val="22"/>
        </w:rPr>
      </w:pPr>
      <w:r w:rsidRPr="00402B18">
        <w:rPr>
          <w:rFonts w:ascii="Times New Roman" w:hAnsi="Times New Roman"/>
          <w:sz w:val="22"/>
          <w:szCs w:val="22"/>
        </w:rPr>
        <w:t>Účastník je povinen podat nabídku v elektronické podobě do konce lhůty pro podání nabídek, a to prostřednictvím elektronického nástroje EZAK na uvedené elektronické adrese (profilu zadavatele):</w:t>
      </w:r>
    </w:p>
    <w:p w14:paraId="1166A1CE" w14:textId="77777777" w:rsidR="007B67CC" w:rsidRPr="00402B18" w:rsidRDefault="007B67CC" w:rsidP="007B67CC">
      <w:pPr>
        <w:spacing w:before="120" w:line="280" w:lineRule="atLeast"/>
        <w:jc w:val="center"/>
        <w:rPr>
          <w:rFonts w:ascii="Times New Roman" w:hAnsi="Times New Roman"/>
          <w:b/>
          <w:snapToGrid w:val="0"/>
          <w:sz w:val="22"/>
          <w:szCs w:val="22"/>
        </w:rPr>
      </w:pPr>
      <w:r w:rsidRPr="00402B18">
        <w:rPr>
          <w:rFonts w:ascii="Times New Roman" w:hAnsi="Times New Roman"/>
          <w:b/>
          <w:sz w:val="22"/>
          <w:szCs w:val="22"/>
        </w:rPr>
        <w:t>https://mpsv.ezak.cz/profile_display_2.html</w:t>
      </w:r>
    </w:p>
    <w:p w14:paraId="1166A1CF" w14:textId="77777777" w:rsidR="007B67CC" w:rsidRPr="00402B18" w:rsidRDefault="007B67CC" w:rsidP="007B67CC">
      <w:pPr>
        <w:spacing w:before="120" w:line="280" w:lineRule="atLeast"/>
        <w:rPr>
          <w:rFonts w:ascii="Times New Roman" w:hAnsi="Times New Roman"/>
          <w:sz w:val="22"/>
          <w:szCs w:val="22"/>
        </w:rPr>
      </w:pPr>
      <w:r w:rsidRPr="00402B18">
        <w:rPr>
          <w:rFonts w:ascii="Times New Roman" w:hAnsi="Times New Roman"/>
          <w:snapToGrid w:val="0"/>
          <w:sz w:val="22"/>
          <w:szCs w:val="22"/>
        </w:rPr>
        <w:t>Bližší informace nezbytn</w:t>
      </w:r>
      <w:r w:rsidRPr="00402B18">
        <w:rPr>
          <w:rFonts w:ascii="Times New Roman" w:hAnsi="Times New Roman"/>
          <w:sz w:val="22"/>
          <w:szCs w:val="22"/>
        </w:rPr>
        <w:t xml:space="preserve">é pro podání elektronické nabídky jsou uvedeny na adrese  </w:t>
      </w:r>
      <w:hyperlink r:id="rId15" w:history="1">
        <w:r w:rsidRPr="00402B18">
          <w:rPr>
            <w:rStyle w:val="Hypertextovodkaz"/>
            <w:sz w:val="22"/>
            <w:szCs w:val="22"/>
          </w:rPr>
          <w:t>https://mpsv.ezak.cz/</w:t>
        </w:r>
      </w:hyperlink>
      <w:r w:rsidRPr="00402B18">
        <w:rPr>
          <w:rFonts w:ascii="Times New Roman" w:hAnsi="Times New Roman"/>
          <w:sz w:val="22"/>
          <w:szCs w:val="22"/>
        </w:rPr>
        <w:t xml:space="preserve"> v uživatelské příručce a manuálu appletu elektronického podpisu.</w:t>
      </w:r>
    </w:p>
    <w:p w14:paraId="1166A1D0" w14:textId="77777777" w:rsidR="007B67CC" w:rsidRPr="00402B18" w:rsidRDefault="007B67CC" w:rsidP="007B67CC">
      <w:pPr>
        <w:spacing w:before="120" w:line="280" w:lineRule="atLeast"/>
        <w:rPr>
          <w:rFonts w:ascii="Times New Roman" w:hAnsi="Times New Roman"/>
          <w:sz w:val="22"/>
          <w:szCs w:val="22"/>
        </w:rPr>
      </w:pPr>
      <w:r w:rsidRPr="00402B18">
        <w:rPr>
          <w:rFonts w:ascii="Times New Roman" w:hAnsi="Times New Roman"/>
          <w:sz w:val="22"/>
          <w:szCs w:val="22"/>
          <w:u w:val="single"/>
        </w:rPr>
        <w:t>Zadavatel nepřijímá nabídky podané v listinné podobě</w:t>
      </w:r>
      <w:r w:rsidRPr="00402B18">
        <w:rPr>
          <w:rFonts w:ascii="Times New Roman" w:hAnsi="Times New Roman"/>
          <w:sz w:val="22"/>
          <w:szCs w:val="22"/>
        </w:rPr>
        <w:t xml:space="preserve">. </w:t>
      </w:r>
    </w:p>
    <w:p w14:paraId="1166A1D1" w14:textId="77777777" w:rsidR="007B67CC" w:rsidRPr="00402B18" w:rsidRDefault="007B67CC" w:rsidP="007B67CC">
      <w:pPr>
        <w:spacing w:before="120" w:line="280" w:lineRule="atLeast"/>
        <w:rPr>
          <w:rFonts w:ascii="Times New Roman" w:hAnsi="Times New Roman"/>
          <w:sz w:val="22"/>
          <w:szCs w:val="22"/>
        </w:rPr>
      </w:pPr>
      <w:r w:rsidRPr="00402B18">
        <w:rPr>
          <w:rFonts w:ascii="Times New Roman" w:hAnsi="Times New Roman"/>
          <w:sz w:val="22"/>
          <w:szCs w:val="22"/>
        </w:rPr>
        <w:t>Nabídka musí být podepsána v souladu s obecnými právními předpisy.</w:t>
      </w:r>
      <w:r w:rsidR="000E1129" w:rsidRPr="00402B18">
        <w:rPr>
          <w:rFonts w:ascii="Times New Roman" w:hAnsi="Times New Roman"/>
          <w:sz w:val="22"/>
          <w:szCs w:val="22"/>
        </w:rPr>
        <w:t xml:space="preserve"> Zadavatel upozorňuje, že z důvodu podání nabídky využitím elektronického nástroje musí být nabídka podepsaná </w:t>
      </w:r>
      <w:r w:rsidR="000E1129" w:rsidRPr="00402B18">
        <w:rPr>
          <w:rFonts w:ascii="Times New Roman" w:hAnsi="Times New Roman"/>
          <w:sz w:val="22"/>
          <w:szCs w:val="22"/>
          <w:u w:val="single"/>
        </w:rPr>
        <w:t>elektronickým podpisem</w:t>
      </w:r>
      <w:r w:rsidR="000E1129" w:rsidRPr="00402B18">
        <w:rPr>
          <w:rFonts w:ascii="Times New Roman" w:hAnsi="Times New Roman"/>
          <w:sz w:val="22"/>
          <w:szCs w:val="22"/>
        </w:rPr>
        <w:t>.</w:t>
      </w:r>
    </w:p>
    <w:p w14:paraId="1166A1D2" w14:textId="77777777" w:rsidR="007B67CC" w:rsidRPr="00402B18" w:rsidRDefault="007B67CC" w:rsidP="007B67CC">
      <w:pPr>
        <w:spacing w:before="120" w:line="280" w:lineRule="atLeast"/>
        <w:rPr>
          <w:rFonts w:ascii="Times New Roman" w:hAnsi="Times New Roman"/>
          <w:sz w:val="22"/>
          <w:szCs w:val="22"/>
        </w:rPr>
      </w:pPr>
      <w:r w:rsidRPr="00402B18">
        <w:rPr>
          <w:rFonts w:ascii="Times New Roman" w:hAnsi="Times New Roman"/>
          <w:sz w:val="22"/>
          <w:szCs w:val="22"/>
        </w:rPr>
        <w:t xml:space="preserve">Nabídka musí obsahovat návrh </w:t>
      </w:r>
      <w:r w:rsidR="00640AD1" w:rsidRPr="00402B18">
        <w:rPr>
          <w:rFonts w:ascii="Times New Roman" w:hAnsi="Times New Roman"/>
          <w:sz w:val="22"/>
          <w:szCs w:val="22"/>
        </w:rPr>
        <w:t>S</w:t>
      </w:r>
      <w:r w:rsidRPr="00402B18">
        <w:rPr>
          <w:rFonts w:ascii="Times New Roman" w:hAnsi="Times New Roman"/>
          <w:sz w:val="22"/>
          <w:szCs w:val="22"/>
        </w:rPr>
        <w:t xml:space="preserve">mlouvy podepsaný osobou oprávněnou </w:t>
      </w:r>
      <w:r w:rsidRPr="00402B18">
        <w:rPr>
          <w:rFonts w:ascii="Times New Roman" w:hAnsi="Times New Roman"/>
          <w:sz w:val="22"/>
          <w:szCs w:val="22"/>
          <w:u w:val="single"/>
        </w:rPr>
        <w:t>zastupovat</w:t>
      </w:r>
      <w:r w:rsidRPr="00402B18">
        <w:rPr>
          <w:rFonts w:ascii="Times New Roman" w:hAnsi="Times New Roman"/>
          <w:sz w:val="22"/>
          <w:szCs w:val="22"/>
        </w:rPr>
        <w:t xml:space="preserve"> účastníka.</w:t>
      </w:r>
    </w:p>
    <w:p w14:paraId="1166A1D3"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rFonts w:ascii="Times New Roman" w:hAnsi="Times New Roman" w:cs="Times New Roman"/>
          <w:caps/>
          <w:color w:val="FFFFFF"/>
          <w:sz w:val="22"/>
          <w:szCs w:val="22"/>
        </w:rPr>
      </w:pPr>
      <w:bookmarkStart w:id="85" w:name="_Toc278564628"/>
      <w:bookmarkStart w:id="86" w:name="_Toc498332403"/>
      <w:bookmarkEnd w:id="84"/>
      <w:r w:rsidRPr="00402B18">
        <w:rPr>
          <w:rFonts w:ascii="Times New Roman" w:hAnsi="Times New Roman" w:cs="Times New Roman"/>
          <w:color w:val="FFFFFF"/>
          <w:sz w:val="22"/>
          <w:szCs w:val="22"/>
        </w:rPr>
        <w:t>TERMÍN OTEVÍRÁNÍ OBÁLEK S NABÍDKAMI</w:t>
      </w:r>
      <w:bookmarkEnd w:id="85"/>
      <w:bookmarkEnd w:id="86"/>
    </w:p>
    <w:p w14:paraId="1166A1D4" w14:textId="77777777" w:rsidR="007E56AD" w:rsidRPr="00402B18" w:rsidRDefault="007E56AD" w:rsidP="007E56AD">
      <w:pPr>
        <w:pStyle w:val="Zkladntext"/>
        <w:spacing w:before="120" w:after="0" w:line="280" w:lineRule="atLeast"/>
        <w:rPr>
          <w:rFonts w:ascii="Times New Roman" w:hAnsi="Times New Roman" w:cs="Times New Roman"/>
          <w:sz w:val="22"/>
          <w:szCs w:val="22"/>
        </w:rPr>
      </w:pPr>
      <w:r w:rsidRPr="00402B18">
        <w:rPr>
          <w:rFonts w:ascii="Times New Roman" w:hAnsi="Times New Roman" w:cs="Times New Roman"/>
          <w:sz w:val="22"/>
          <w:szCs w:val="22"/>
        </w:rPr>
        <w:t>Otevírání nabídek v elektronické podobě je neveřejné.</w:t>
      </w:r>
    </w:p>
    <w:p w14:paraId="1166A1D6" w14:textId="77777777" w:rsidR="00514F1B" w:rsidRPr="00402B18" w:rsidRDefault="00514F1B" w:rsidP="00514F1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rFonts w:ascii="Times New Roman" w:hAnsi="Times New Roman" w:cs="Times New Roman"/>
          <w:caps/>
          <w:color w:val="FFFFFF"/>
          <w:sz w:val="22"/>
          <w:szCs w:val="22"/>
        </w:rPr>
      </w:pPr>
      <w:bookmarkStart w:id="87" w:name="_Toc495334915"/>
      <w:bookmarkStart w:id="88" w:name="_Toc278564629"/>
      <w:bookmarkStart w:id="89" w:name="_Toc278564630"/>
      <w:bookmarkStart w:id="90" w:name="_Toc278564631"/>
      <w:bookmarkStart w:id="91" w:name="_Toc278564632"/>
      <w:bookmarkStart w:id="92" w:name="_Toc498332404"/>
      <w:bookmarkEnd w:id="87"/>
      <w:bookmarkEnd w:id="88"/>
      <w:bookmarkEnd w:id="89"/>
      <w:bookmarkEnd w:id="90"/>
      <w:r w:rsidRPr="00402B18">
        <w:rPr>
          <w:rFonts w:ascii="Times New Roman" w:hAnsi="Times New Roman" w:cs="Times New Roman"/>
          <w:color w:val="FFFFFF"/>
          <w:sz w:val="22"/>
          <w:szCs w:val="22"/>
        </w:rPr>
        <w:t>PŘÍLOHY ZADÁVACÍ DOKUMENTACE</w:t>
      </w:r>
      <w:bookmarkEnd w:id="91"/>
      <w:bookmarkEnd w:id="92"/>
      <w:r w:rsidRPr="00402B18">
        <w:rPr>
          <w:rFonts w:ascii="Times New Roman" w:hAnsi="Times New Roman" w:cs="Times New Roman"/>
          <w:color w:val="FFFFFF"/>
          <w:sz w:val="22"/>
          <w:szCs w:val="22"/>
        </w:rPr>
        <w:t xml:space="preserve"> </w:t>
      </w:r>
    </w:p>
    <w:p w14:paraId="1166A1D7" w14:textId="77777777" w:rsidR="00A2190C" w:rsidRPr="00402B18" w:rsidRDefault="00A2190C" w:rsidP="00A2190C">
      <w:pPr>
        <w:spacing w:line="280" w:lineRule="atLeast"/>
        <w:ind w:left="1276" w:right="-110" w:hanging="1276"/>
        <w:jc w:val="left"/>
        <w:rPr>
          <w:rFonts w:ascii="Times New Roman" w:hAnsi="Times New Roman"/>
          <w:bCs/>
          <w:iCs/>
          <w:sz w:val="22"/>
          <w:szCs w:val="22"/>
        </w:rPr>
      </w:pPr>
      <w:r w:rsidRPr="00402B18">
        <w:rPr>
          <w:rFonts w:ascii="Times New Roman" w:hAnsi="Times New Roman"/>
          <w:bCs/>
          <w:iCs/>
          <w:sz w:val="22"/>
          <w:szCs w:val="22"/>
        </w:rPr>
        <w:t>Příloha č. 1 – Kvalifikační dokumentace</w:t>
      </w:r>
    </w:p>
    <w:p w14:paraId="1166A1D8" w14:textId="77777777" w:rsidR="00A2190C" w:rsidRPr="00402B18" w:rsidRDefault="00A2190C" w:rsidP="00A2190C">
      <w:pPr>
        <w:spacing w:line="280" w:lineRule="atLeast"/>
        <w:ind w:left="1276" w:right="-110" w:hanging="1276"/>
        <w:jc w:val="left"/>
        <w:rPr>
          <w:rFonts w:ascii="Times New Roman" w:hAnsi="Times New Roman"/>
          <w:bCs/>
          <w:iCs/>
          <w:sz w:val="22"/>
          <w:szCs w:val="22"/>
        </w:rPr>
      </w:pPr>
      <w:r w:rsidRPr="00402B18">
        <w:rPr>
          <w:rFonts w:ascii="Times New Roman" w:hAnsi="Times New Roman"/>
          <w:bCs/>
          <w:iCs/>
          <w:sz w:val="22"/>
          <w:szCs w:val="22"/>
        </w:rPr>
        <w:t xml:space="preserve">Příloha č. 2 – Závazný vzor Smlouvy </w:t>
      </w:r>
    </w:p>
    <w:p w14:paraId="1166A1D9" w14:textId="77777777" w:rsidR="00A2190C" w:rsidRPr="00402B18" w:rsidRDefault="00A2190C" w:rsidP="00A2190C">
      <w:pPr>
        <w:spacing w:line="280" w:lineRule="atLeast"/>
        <w:ind w:left="1276" w:right="-110" w:hanging="1276"/>
        <w:jc w:val="left"/>
        <w:rPr>
          <w:rFonts w:ascii="Times New Roman" w:hAnsi="Times New Roman"/>
          <w:bCs/>
          <w:iCs/>
          <w:sz w:val="22"/>
          <w:szCs w:val="22"/>
        </w:rPr>
      </w:pPr>
      <w:r w:rsidRPr="00402B18">
        <w:rPr>
          <w:rFonts w:ascii="Times New Roman" w:hAnsi="Times New Roman"/>
          <w:bCs/>
          <w:iCs/>
          <w:sz w:val="22"/>
          <w:szCs w:val="22"/>
        </w:rPr>
        <w:t xml:space="preserve">Příloha č. 3 – Krycí list nabídky </w:t>
      </w:r>
    </w:p>
    <w:p w14:paraId="1166A1DA" w14:textId="77777777" w:rsidR="00A2190C" w:rsidRPr="00402B18" w:rsidRDefault="00A2190C" w:rsidP="00A2190C">
      <w:pPr>
        <w:spacing w:line="280" w:lineRule="atLeast"/>
        <w:ind w:left="1276" w:right="-110" w:hanging="1276"/>
        <w:jc w:val="left"/>
        <w:rPr>
          <w:rFonts w:ascii="Times New Roman" w:hAnsi="Times New Roman"/>
          <w:bCs/>
          <w:iCs/>
          <w:sz w:val="22"/>
          <w:szCs w:val="22"/>
        </w:rPr>
      </w:pPr>
      <w:r w:rsidRPr="00402B18">
        <w:rPr>
          <w:rFonts w:ascii="Times New Roman" w:hAnsi="Times New Roman"/>
          <w:bCs/>
          <w:iCs/>
          <w:sz w:val="22"/>
          <w:szCs w:val="22"/>
        </w:rPr>
        <w:t>Příloha č. 4 – Vzor čestného prohlášení o splnění základní způsobilosti</w:t>
      </w:r>
    </w:p>
    <w:p w14:paraId="1166A1DB" w14:textId="77777777" w:rsidR="00A2190C" w:rsidRPr="00402B18" w:rsidRDefault="00A2190C" w:rsidP="00A2190C">
      <w:pPr>
        <w:spacing w:line="280" w:lineRule="atLeast"/>
        <w:ind w:left="1276" w:right="-110" w:hanging="1276"/>
        <w:jc w:val="left"/>
        <w:rPr>
          <w:rFonts w:ascii="Times New Roman" w:hAnsi="Times New Roman"/>
          <w:bCs/>
          <w:iCs/>
          <w:sz w:val="22"/>
          <w:szCs w:val="22"/>
        </w:rPr>
      </w:pPr>
      <w:r w:rsidRPr="00402B18">
        <w:rPr>
          <w:rFonts w:ascii="Times New Roman" w:hAnsi="Times New Roman"/>
          <w:bCs/>
          <w:iCs/>
          <w:sz w:val="22"/>
          <w:szCs w:val="22"/>
        </w:rPr>
        <w:t xml:space="preserve">Příloha č. 5 – Formulář realizačního týmu </w:t>
      </w:r>
    </w:p>
    <w:p w14:paraId="70D00322" w14:textId="77777777" w:rsidR="003B79E1" w:rsidRDefault="00A2190C" w:rsidP="00A2190C">
      <w:pPr>
        <w:spacing w:line="280" w:lineRule="atLeast"/>
        <w:ind w:left="1276" w:right="-110" w:hanging="1276"/>
        <w:jc w:val="left"/>
        <w:rPr>
          <w:rFonts w:ascii="Times New Roman" w:hAnsi="Times New Roman"/>
          <w:bCs/>
          <w:iCs/>
          <w:sz w:val="22"/>
          <w:szCs w:val="22"/>
        </w:rPr>
      </w:pPr>
      <w:r w:rsidRPr="00402B18">
        <w:rPr>
          <w:rFonts w:ascii="Times New Roman" w:hAnsi="Times New Roman"/>
          <w:bCs/>
          <w:iCs/>
          <w:sz w:val="22"/>
          <w:szCs w:val="22"/>
        </w:rPr>
        <w:t>Příloha č. 6 –</w:t>
      </w:r>
      <w:r w:rsidR="00EC1EFB" w:rsidRPr="00402B18">
        <w:rPr>
          <w:rFonts w:ascii="Times New Roman" w:hAnsi="Times New Roman"/>
          <w:bCs/>
          <w:iCs/>
          <w:sz w:val="22"/>
          <w:szCs w:val="22"/>
        </w:rPr>
        <w:t xml:space="preserve"> T</w:t>
      </w:r>
      <w:r w:rsidR="00046B00" w:rsidRPr="00402B18">
        <w:rPr>
          <w:rFonts w:ascii="Times New Roman" w:hAnsi="Times New Roman"/>
          <w:bCs/>
          <w:iCs/>
          <w:sz w:val="22"/>
          <w:szCs w:val="22"/>
        </w:rPr>
        <w:t>echnická specifikace stávajícího stavu</w:t>
      </w:r>
      <w:r w:rsidR="003B79E1">
        <w:rPr>
          <w:rFonts w:ascii="Times New Roman" w:hAnsi="Times New Roman"/>
          <w:bCs/>
          <w:iCs/>
          <w:sz w:val="22"/>
          <w:szCs w:val="22"/>
        </w:rPr>
        <w:t>:</w:t>
      </w:r>
    </w:p>
    <w:p w14:paraId="134BF53F" w14:textId="6BD0232B" w:rsidR="003B79E1" w:rsidRPr="003B79E1" w:rsidRDefault="00EC1EFB" w:rsidP="00974E34">
      <w:pPr>
        <w:pStyle w:val="Odstavecseseznamem"/>
        <w:numPr>
          <w:ilvl w:val="2"/>
          <w:numId w:val="39"/>
        </w:numPr>
        <w:spacing w:line="280" w:lineRule="atLeast"/>
        <w:ind w:right="-110"/>
        <w:jc w:val="left"/>
        <w:rPr>
          <w:rFonts w:ascii="Times New Roman" w:hAnsi="Times New Roman"/>
          <w:bCs/>
          <w:iCs/>
          <w:sz w:val="22"/>
          <w:szCs w:val="22"/>
        </w:rPr>
      </w:pPr>
      <w:r w:rsidRPr="00974E34">
        <w:rPr>
          <w:rFonts w:ascii="Times New Roman" w:hAnsi="Times New Roman"/>
          <w:bCs/>
          <w:iCs/>
          <w:sz w:val="22"/>
          <w:szCs w:val="22"/>
        </w:rPr>
        <w:t xml:space="preserve">část a) základní, </w:t>
      </w:r>
    </w:p>
    <w:p w14:paraId="1166A1DC" w14:textId="029AADD5" w:rsidR="00A2190C" w:rsidRPr="00974E34" w:rsidRDefault="00EC1EFB" w:rsidP="00974E34">
      <w:pPr>
        <w:pStyle w:val="Odstavecseseznamem"/>
        <w:numPr>
          <w:ilvl w:val="2"/>
          <w:numId w:val="39"/>
        </w:numPr>
        <w:spacing w:line="280" w:lineRule="atLeast"/>
        <w:ind w:right="-110"/>
        <w:jc w:val="left"/>
        <w:rPr>
          <w:rFonts w:ascii="Times New Roman" w:hAnsi="Times New Roman"/>
          <w:bCs/>
          <w:iCs/>
          <w:sz w:val="22"/>
          <w:szCs w:val="22"/>
        </w:rPr>
      </w:pPr>
      <w:r w:rsidRPr="00974E34">
        <w:rPr>
          <w:rFonts w:ascii="Times New Roman" w:hAnsi="Times New Roman"/>
          <w:bCs/>
          <w:iCs/>
          <w:sz w:val="22"/>
          <w:szCs w:val="22"/>
        </w:rPr>
        <w:t>část b) podrobná</w:t>
      </w:r>
      <w:r w:rsidR="00A2190C" w:rsidRPr="00974E34">
        <w:rPr>
          <w:rFonts w:ascii="Times New Roman" w:hAnsi="Times New Roman"/>
          <w:bCs/>
          <w:iCs/>
          <w:sz w:val="22"/>
          <w:szCs w:val="22"/>
        </w:rPr>
        <w:t xml:space="preserve"> </w:t>
      </w:r>
      <w:r w:rsidR="001A4B59" w:rsidRPr="00974E34">
        <w:rPr>
          <w:rFonts w:ascii="Times New Roman" w:hAnsi="Times New Roman"/>
          <w:bCs/>
          <w:iCs/>
          <w:sz w:val="22"/>
          <w:szCs w:val="22"/>
        </w:rPr>
        <w:t>(</w:t>
      </w:r>
      <w:r w:rsidR="007068CD">
        <w:rPr>
          <w:rFonts w:ascii="Times New Roman" w:hAnsi="Times New Roman"/>
          <w:bCs/>
          <w:iCs/>
          <w:sz w:val="22"/>
          <w:szCs w:val="22"/>
        </w:rPr>
        <w:t>d</w:t>
      </w:r>
      <w:r w:rsidR="00845201" w:rsidRPr="00974E34">
        <w:rPr>
          <w:rFonts w:ascii="Times New Roman" w:hAnsi="Times New Roman"/>
          <w:bCs/>
          <w:iCs/>
          <w:sz w:val="22"/>
          <w:szCs w:val="22"/>
        </w:rPr>
        <w:t>ůvěrná informace – neveřejná část této zadávací dokumentace</w:t>
      </w:r>
      <w:r w:rsidR="001A4B59" w:rsidRPr="00974E34">
        <w:rPr>
          <w:rFonts w:ascii="Times New Roman" w:hAnsi="Times New Roman"/>
          <w:bCs/>
          <w:iCs/>
          <w:sz w:val="22"/>
          <w:szCs w:val="22"/>
        </w:rPr>
        <w:t>)</w:t>
      </w:r>
    </w:p>
    <w:p w14:paraId="1166A1DE" w14:textId="12269C92" w:rsidR="00A2190C" w:rsidRDefault="00A2190C" w:rsidP="00A2190C">
      <w:pPr>
        <w:spacing w:line="280" w:lineRule="atLeast"/>
        <w:ind w:left="1276" w:right="-110" w:hanging="1276"/>
        <w:jc w:val="left"/>
        <w:rPr>
          <w:rFonts w:ascii="Times New Roman" w:hAnsi="Times New Roman"/>
          <w:bCs/>
          <w:iCs/>
          <w:sz w:val="22"/>
          <w:szCs w:val="22"/>
        </w:rPr>
      </w:pPr>
      <w:r w:rsidRPr="00402B18">
        <w:rPr>
          <w:rFonts w:ascii="Times New Roman" w:hAnsi="Times New Roman"/>
          <w:bCs/>
          <w:iCs/>
          <w:sz w:val="22"/>
          <w:szCs w:val="22"/>
        </w:rPr>
        <w:t xml:space="preserve">Příloha č. </w:t>
      </w:r>
      <w:r w:rsidR="002347A4">
        <w:rPr>
          <w:rFonts w:ascii="Times New Roman" w:hAnsi="Times New Roman"/>
          <w:bCs/>
          <w:iCs/>
          <w:sz w:val="22"/>
          <w:szCs w:val="22"/>
        </w:rPr>
        <w:t>7</w:t>
      </w:r>
      <w:r w:rsidRPr="00402B18">
        <w:rPr>
          <w:rFonts w:ascii="Times New Roman" w:hAnsi="Times New Roman"/>
          <w:bCs/>
          <w:iCs/>
          <w:sz w:val="22"/>
          <w:szCs w:val="22"/>
        </w:rPr>
        <w:t xml:space="preserve"> – Formulář čestného prohlášení o významných službách</w:t>
      </w:r>
    </w:p>
    <w:p w14:paraId="76F68740" w14:textId="35E6681A" w:rsidR="005442C0" w:rsidRPr="00402B18" w:rsidRDefault="005442C0" w:rsidP="00A2190C">
      <w:pPr>
        <w:spacing w:line="280" w:lineRule="atLeast"/>
        <w:ind w:left="1276" w:right="-110" w:hanging="1276"/>
        <w:jc w:val="left"/>
        <w:rPr>
          <w:rFonts w:ascii="Times New Roman" w:hAnsi="Times New Roman"/>
          <w:bCs/>
          <w:iCs/>
          <w:sz w:val="22"/>
          <w:szCs w:val="22"/>
        </w:rPr>
      </w:pPr>
      <w:r>
        <w:rPr>
          <w:rFonts w:ascii="Times New Roman" w:hAnsi="Times New Roman"/>
          <w:bCs/>
          <w:iCs/>
          <w:sz w:val="22"/>
          <w:szCs w:val="22"/>
        </w:rPr>
        <w:t>Příloha č. 8 – Vzor dohody o ochraně důvěrných informací</w:t>
      </w:r>
    </w:p>
    <w:p w14:paraId="056D66C2" w14:textId="77777777" w:rsidR="00445148" w:rsidRDefault="00445148" w:rsidP="00974E34">
      <w:pPr>
        <w:spacing w:line="280" w:lineRule="atLeast"/>
        <w:ind w:left="1276" w:right="-110" w:hanging="1276"/>
        <w:jc w:val="left"/>
        <w:rPr>
          <w:rFonts w:ascii="Times New Roman" w:hAnsi="Times New Roman"/>
          <w:bCs/>
          <w:iCs/>
          <w:sz w:val="22"/>
          <w:szCs w:val="22"/>
        </w:rPr>
      </w:pPr>
    </w:p>
    <w:p w14:paraId="33C3F04C" w14:textId="77777777" w:rsidR="00445148" w:rsidRPr="00974E34" w:rsidRDefault="00445148" w:rsidP="00974E34">
      <w:pPr>
        <w:spacing w:line="280" w:lineRule="atLeast"/>
        <w:ind w:left="1276" w:right="-110" w:hanging="1276"/>
        <w:jc w:val="left"/>
        <w:rPr>
          <w:rFonts w:ascii="Times New Roman" w:hAnsi="Times New Roman"/>
          <w:bCs/>
          <w:iCs/>
          <w:sz w:val="22"/>
          <w:szCs w:val="22"/>
        </w:rPr>
      </w:pPr>
      <w:r w:rsidRPr="00974E34">
        <w:rPr>
          <w:rFonts w:ascii="Times New Roman" w:hAnsi="Times New Roman"/>
          <w:bCs/>
          <w:iCs/>
          <w:sz w:val="22"/>
          <w:szCs w:val="22"/>
        </w:rPr>
        <w:lastRenderedPageBreak/>
        <w:t>Veškeré přílohy zadávací dokumentace tvoří samostatné dokumenty v elektronické podobě.</w:t>
      </w:r>
    </w:p>
    <w:p w14:paraId="1166A1E0" w14:textId="77777777" w:rsidR="00514F1B" w:rsidRPr="00402B18" w:rsidRDefault="00514F1B" w:rsidP="00514F1B">
      <w:pPr>
        <w:spacing w:line="280" w:lineRule="atLeast"/>
        <w:ind w:right="-110"/>
        <w:rPr>
          <w:rFonts w:ascii="Times New Roman" w:hAnsi="Times New Roman"/>
          <w:bCs/>
          <w:iCs/>
          <w:sz w:val="22"/>
          <w:szCs w:val="22"/>
        </w:rPr>
      </w:pPr>
    </w:p>
    <w:tbl>
      <w:tblPr>
        <w:tblW w:w="0" w:type="auto"/>
        <w:tblLook w:val="04A0" w:firstRow="1" w:lastRow="0" w:firstColumn="1" w:lastColumn="0" w:noHBand="0" w:noVBand="1"/>
      </w:tblPr>
      <w:tblGrid>
        <w:gridCol w:w="4605"/>
        <w:gridCol w:w="4605"/>
      </w:tblGrid>
      <w:tr w:rsidR="00514F1B" w:rsidRPr="00402B18" w14:paraId="1166A1E6" w14:textId="77777777" w:rsidTr="008425B7">
        <w:trPr>
          <w:trHeight w:val="986"/>
        </w:trPr>
        <w:tc>
          <w:tcPr>
            <w:tcW w:w="4605" w:type="dxa"/>
            <w:shd w:val="clear" w:color="auto" w:fill="auto"/>
          </w:tcPr>
          <w:p w14:paraId="1166A1E1" w14:textId="77777777" w:rsidR="00514F1B" w:rsidRPr="00402B18" w:rsidRDefault="00514F1B" w:rsidP="0029628D">
            <w:pPr>
              <w:spacing w:line="280" w:lineRule="atLeast"/>
              <w:rPr>
                <w:rFonts w:ascii="Times New Roman" w:hAnsi="Times New Roman"/>
                <w:bCs/>
                <w:sz w:val="22"/>
                <w:szCs w:val="22"/>
              </w:rPr>
            </w:pPr>
          </w:p>
          <w:p w14:paraId="1166A1E2" w14:textId="40478AAE" w:rsidR="00514F1B" w:rsidRPr="00402B18" w:rsidRDefault="00514F1B" w:rsidP="0029628D">
            <w:pPr>
              <w:spacing w:line="280" w:lineRule="atLeast"/>
              <w:rPr>
                <w:rFonts w:ascii="Times New Roman" w:hAnsi="Times New Roman"/>
                <w:bCs/>
                <w:sz w:val="22"/>
                <w:szCs w:val="22"/>
              </w:rPr>
            </w:pPr>
            <w:r w:rsidRPr="00402B18">
              <w:rPr>
                <w:rFonts w:ascii="Times New Roman" w:hAnsi="Times New Roman"/>
                <w:bCs/>
                <w:sz w:val="22"/>
                <w:szCs w:val="22"/>
              </w:rPr>
              <w:t xml:space="preserve">V Praze dne </w:t>
            </w:r>
            <w:r w:rsidR="008425B7">
              <w:rPr>
                <w:rFonts w:ascii="Times New Roman" w:hAnsi="Times New Roman"/>
                <w:bCs/>
                <w:sz w:val="22"/>
                <w:szCs w:val="22"/>
              </w:rPr>
              <w:t>27</w:t>
            </w:r>
            <w:r w:rsidR="00445148">
              <w:rPr>
                <w:rFonts w:ascii="Times New Roman" w:hAnsi="Times New Roman"/>
                <w:bCs/>
                <w:sz w:val="22"/>
                <w:szCs w:val="22"/>
              </w:rPr>
              <w:t xml:space="preserve">. </w:t>
            </w:r>
            <w:r w:rsidR="008425B7">
              <w:rPr>
                <w:rFonts w:ascii="Times New Roman" w:hAnsi="Times New Roman"/>
                <w:bCs/>
                <w:sz w:val="22"/>
                <w:szCs w:val="22"/>
              </w:rPr>
              <w:t>11</w:t>
            </w:r>
            <w:r w:rsidR="00445148">
              <w:rPr>
                <w:rFonts w:ascii="Times New Roman" w:hAnsi="Times New Roman"/>
                <w:bCs/>
                <w:sz w:val="22"/>
                <w:szCs w:val="22"/>
              </w:rPr>
              <w:t xml:space="preserve">. </w:t>
            </w:r>
            <w:r w:rsidR="008425B7">
              <w:rPr>
                <w:rFonts w:ascii="Times New Roman" w:hAnsi="Times New Roman"/>
                <w:bCs/>
                <w:sz w:val="22"/>
                <w:szCs w:val="22"/>
              </w:rPr>
              <w:t>2017</w:t>
            </w:r>
          </w:p>
          <w:p w14:paraId="1166A1E3" w14:textId="77777777" w:rsidR="00514F1B" w:rsidRPr="00402B18" w:rsidRDefault="00514F1B" w:rsidP="0029628D">
            <w:pPr>
              <w:spacing w:line="280" w:lineRule="atLeast"/>
              <w:rPr>
                <w:rFonts w:ascii="Times New Roman" w:hAnsi="Times New Roman"/>
                <w:bCs/>
                <w:sz w:val="22"/>
                <w:szCs w:val="22"/>
              </w:rPr>
            </w:pPr>
          </w:p>
          <w:p w14:paraId="1166A1E4" w14:textId="77777777" w:rsidR="00514F1B" w:rsidRPr="00402B18" w:rsidRDefault="00514F1B" w:rsidP="0029628D">
            <w:pPr>
              <w:spacing w:line="280" w:lineRule="atLeast"/>
              <w:rPr>
                <w:rFonts w:ascii="Times New Roman" w:hAnsi="Times New Roman"/>
                <w:bCs/>
                <w:sz w:val="22"/>
                <w:szCs w:val="22"/>
              </w:rPr>
            </w:pPr>
          </w:p>
        </w:tc>
        <w:tc>
          <w:tcPr>
            <w:tcW w:w="4605" w:type="dxa"/>
            <w:shd w:val="clear" w:color="auto" w:fill="auto"/>
          </w:tcPr>
          <w:p w14:paraId="1166A1E5" w14:textId="77777777" w:rsidR="00514F1B" w:rsidRPr="00402B18" w:rsidRDefault="00514F1B" w:rsidP="0029628D">
            <w:pPr>
              <w:spacing w:before="120" w:line="280" w:lineRule="atLeast"/>
              <w:rPr>
                <w:rFonts w:ascii="Times New Roman" w:hAnsi="Times New Roman"/>
                <w:bCs/>
                <w:sz w:val="22"/>
                <w:szCs w:val="22"/>
              </w:rPr>
            </w:pPr>
          </w:p>
        </w:tc>
      </w:tr>
      <w:tr w:rsidR="00514F1B" w:rsidRPr="00402B18" w14:paraId="1166A1ED" w14:textId="77777777" w:rsidTr="008425B7">
        <w:trPr>
          <w:trHeight w:val="777"/>
        </w:trPr>
        <w:tc>
          <w:tcPr>
            <w:tcW w:w="4605" w:type="dxa"/>
            <w:shd w:val="clear" w:color="auto" w:fill="auto"/>
          </w:tcPr>
          <w:p w14:paraId="1166A1E7" w14:textId="77777777" w:rsidR="00514F1B" w:rsidRPr="00402B18" w:rsidRDefault="00514F1B" w:rsidP="0029628D">
            <w:pPr>
              <w:spacing w:before="120" w:line="280" w:lineRule="atLeast"/>
              <w:rPr>
                <w:rFonts w:ascii="Times New Roman" w:hAnsi="Times New Roman"/>
                <w:bCs/>
                <w:sz w:val="22"/>
                <w:szCs w:val="22"/>
                <w:highlight w:val="cyan"/>
              </w:rPr>
            </w:pPr>
          </w:p>
        </w:tc>
        <w:tc>
          <w:tcPr>
            <w:tcW w:w="4605" w:type="dxa"/>
            <w:shd w:val="clear" w:color="auto" w:fill="auto"/>
          </w:tcPr>
          <w:p w14:paraId="1166A1E8" w14:textId="525AD71B" w:rsidR="00514F1B" w:rsidRPr="00402B18" w:rsidRDefault="00514F1B" w:rsidP="0029628D">
            <w:pPr>
              <w:tabs>
                <w:tab w:val="left" w:pos="0"/>
              </w:tabs>
              <w:spacing w:line="280" w:lineRule="atLeast"/>
              <w:jc w:val="center"/>
              <w:rPr>
                <w:rFonts w:ascii="Times New Roman" w:hAnsi="Times New Roman"/>
                <w:sz w:val="22"/>
                <w:szCs w:val="22"/>
              </w:rPr>
            </w:pPr>
            <w:r w:rsidRPr="00402B18">
              <w:rPr>
                <w:rFonts w:ascii="Times New Roman" w:hAnsi="Times New Roman"/>
                <w:sz w:val="22"/>
                <w:szCs w:val="22"/>
              </w:rPr>
              <w:t>Mgr. Bc. et Bc. Robert Baxa</w:t>
            </w:r>
            <w:r w:rsidR="005D17C3" w:rsidRPr="00402B18">
              <w:rPr>
                <w:rFonts w:ascii="Times New Roman" w:hAnsi="Times New Roman"/>
                <w:sz w:val="22"/>
                <w:szCs w:val="22"/>
              </w:rPr>
              <w:t>,</w:t>
            </w:r>
            <w:r w:rsidR="00AE2286" w:rsidRPr="00402B18">
              <w:rPr>
                <w:rFonts w:ascii="Times New Roman" w:hAnsi="Times New Roman"/>
                <w:sz w:val="22"/>
                <w:szCs w:val="22"/>
              </w:rPr>
              <w:t xml:space="preserve"> LL.M.</w:t>
            </w:r>
            <w:r w:rsidR="00445148">
              <w:rPr>
                <w:rFonts w:ascii="Times New Roman" w:hAnsi="Times New Roman"/>
                <w:sz w:val="22"/>
                <w:szCs w:val="22"/>
              </w:rPr>
              <w:t>,</w:t>
            </w:r>
            <w:r w:rsidR="008425B7">
              <w:rPr>
                <w:rFonts w:ascii="Times New Roman" w:hAnsi="Times New Roman"/>
                <w:sz w:val="22"/>
                <w:szCs w:val="22"/>
              </w:rPr>
              <w:t xml:space="preserve"> </w:t>
            </w:r>
            <w:proofErr w:type="gramStart"/>
            <w:r w:rsidR="008425B7">
              <w:rPr>
                <w:rFonts w:ascii="Times New Roman" w:hAnsi="Times New Roman"/>
                <w:sz w:val="22"/>
                <w:szCs w:val="22"/>
              </w:rPr>
              <w:t>v.r.</w:t>
            </w:r>
            <w:proofErr w:type="gramEnd"/>
          </w:p>
          <w:p w14:paraId="1166A1E9" w14:textId="77777777" w:rsidR="00514F1B" w:rsidRPr="00402B18" w:rsidRDefault="00514F1B" w:rsidP="0029628D">
            <w:pPr>
              <w:tabs>
                <w:tab w:val="left" w:pos="0"/>
              </w:tabs>
              <w:spacing w:line="280" w:lineRule="atLeast"/>
              <w:jc w:val="center"/>
              <w:rPr>
                <w:rFonts w:ascii="Times New Roman" w:hAnsi="Times New Roman"/>
                <w:sz w:val="22"/>
                <w:szCs w:val="22"/>
              </w:rPr>
            </w:pPr>
            <w:r w:rsidRPr="00402B18">
              <w:rPr>
                <w:rFonts w:ascii="Times New Roman" w:hAnsi="Times New Roman"/>
                <w:sz w:val="22"/>
                <w:szCs w:val="22"/>
              </w:rPr>
              <w:t>první náměstek ministryně,</w:t>
            </w:r>
          </w:p>
          <w:p w14:paraId="1166A1EA" w14:textId="77777777" w:rsidR="00514F1B" w:rsidRPr="00402B18" w:rsidRDefault="00514F1B" w:rsidP="0029628D">
            <w:pPr>
              <w:tabs>
                <w:tab w:val="left" w:pos="0"/>
              </w:tabs>
              <w:spacing w:line="280" w:lineRule="atLeast"/>
              <w:jc w:val="center"/>
              <w:rPr>
                <w:rFonts w:ascii="Times New Roman" w:hAnsi="Times New Roman"/>
                <w:sz w:val="22"/>
                <w:szCs w:val="22"/>
                <w:u w:val="single"/>
              </w:rPr>
            </w:pPr>
            <w:r w:rsidRPr="00402B18">
              <w:rPr>
                <w:rFonts w:ascii="Times New Roman" w:hAnsi="Times New Roman"/>
                <w:sz w:val="22"/>
                <w:szCs w:val="22"/>
              </w:rPr>
              <w:t>náměstek pro řízení sekce informačních technologií</w:t>
            </w:r>
          </w:p>
          <w:p w14:paraId="1166A1EB" w14:textId="77777777" w:rsidR="00514F1B" w:rsidRPr="00402B18" w:rsidRDefault="00514F1B" w:rsidP="0029628D">
            <w:pPr>
              <w:tabs>
                <w:tab w:val="left" w:pos="0"/>
              </w:tabs>
              <w:spacing w:line="280" w:lineRule="atLeast"/>
              <w:jc w:val="center"/>
              <w:rPr>
                <w:rFonts w:ascii="Times New Roman" w:hAnsi="Times New Roman"/>
                <w:sz w:val="22"/>
                <w:szCs w:val="22"/>
              </w:rPr>
            </w:pPr>
          </w:p>
          <w:p w14:paraId="1166A1EC" w14:textId="77777777" w:rsidR="00514F1B" w:rsidRPr="00402B18" w:rsidRDefault="00514F1B" w:rsidP="0029628D">
            <w:pPr>
              <w:tabs>
                <w:tab w:val="left" w:pos="0"/>
              </w:tabs>
              <w:spacing w:line="280" w:lineRule="atLeast"/>
              <w:jc w:val="center"/>
              <w:rPr>
                <w:rFonts w:ascii="Times New Roman" w:hAnsi="Times New Roman"/>
                <w:bCs/>
                <w:sz w:val="22"/>
                <w:szCs w:val="22"/>
                <w:highlight w:val="cyan"/>
              </w:rPr>
            </w:pPr>
            <w:r w:rsidRPr="00402B18">
              <w:rPr>
                <w:rFonts w:ascii="Times New Roman" w:hAnsi="Times New Roman"/>
                <w:sz w:val="22"/>
                <w:szCs w:val="22"/>
              </w:rPr>
              <w:t>ČR – Ministerstvo práce a sociálních věcí</w:t>
            </w:r>
          </w:p>
        </w:tc>
      </w:tr>
    </w:tbl>
    <w:p w14:paraId="1166A1EE" w14:textId="77777777" w:rsidR="00514F1B" w:rsidRPr="00402B18" w:rsidRDefault="00514F1B" w:rsidP="00514F1B">
      <w:pPr>
        <w:ind w:left="4248"/>
        <w:jc w:val="center"/>
        <w:rPr>
          <w:rFonts w:ascii="Times New Roman" w:hAnsi="Times New Roman"/>
          <w:sz w:val="22"/>
          <w:szCs w:val="22"/>
        </w:rPr>
      </w:pPr>
    </w:p>
    <w:p w14:paraId="1166A1EF" w14:textId="77777777" w:rsidR="00A55DDD" w:rsidRPr="00402B18" w:rsidRDefault="00A55DDD">
      <w:pPr>
        <w:rPr>
          <w:rFonts w:ascii="Times New Roman" w:hAnsi="Times New Roman"/>
          <w:sz w:val="22"/>
          <w:szCs w:val="22"/>
        </w:rPr>
      </w:pPr>
    </w:p>
    <w:sectPr w:rsidR="00A55DDD" w:rsidRPr="00402B18" w:rsidSect="00E7676F">
      <w:headerReference w:type="even" r:id="rId16"/>
      <w:headerReference w:type="default" r:id="rId17"/>
      <w:footerReference w:type="even" r:id="rId18"/>
      <w:footerReference w:type="default" r:id="rId19"/>
      <w:headerReference w:type="first" r:id="rId20"/>
      <w:footerReference w:type="first" r:id="rId21"/>
      <w:pgSz w:w="11906" w:h="16838"/>
      <w:pgMar w:top="993" w:right="1134"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C4E9A5" w15:done="0"/>
  <w15:commentEx w15:paraId="71A94868" w15:done="0"/>
  <w15:commentEx w15:paraId="55D5C3B5" w15:done="0"/>
  <w15:commentEx w15:paraId="2E4134F4" w15:done="0"/>
  <w15:commentEx w15:paraId="4963A404" w15:done="0"/>
  <w15:commentEx w15:paraId="4A7C32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2DB88" w14:textId="77777777" w:rsidR="001F6F3A" w:rsidRDefault="001F6F3A" w:rsidP="00514F1B">
      <w:r>
        <w:separator/>
      </w:r>
    </w:p>
  </w:endnote>
  <w:endnote w:type="continuationSeparator" w:id="0">
    <w:p w14:paraId="25216CC4" w14:textId="77777777" w:rsidR="001F6F3A" w:rsidRDefault="001F6F3A" w:rsidP="00514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0DA14" w14:textId="77777777" w:rsidR="00155453" w:rsidRDefault="0015545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6A210" w14:textId="77777777" w:rsidR="00155453" w:rsidRPr="001A32B7" w:rsidRDefault="00155453">
    <w:pPr>
      <w:pStyle w:val="Zpat"/>
      <w:jc w:val="right"/>
      <w:rPr>
        <w:color w:val="auto"/>
      </w:rPr>
    </w:pPr>
    <w:r w:rsidRPr="001A32B7">
      <w:rPr>
        <w:color w:val="auto"/>
      </w:rPr>
      <w:fldChar w:fldCharType="begin"/>
    </w:r>
    <w:r w:rsidRPr="001A32B7">
      <w:rPr>
        <w:color w:val="auto"/>
      </w:rPr>
      <w:instrText>PAGE   \* MERGEFORMAT</w:instrText>
    </w:r>
    <w:r w:rsidRPr="001A32B7">
      <w:rPr>
        <w:color w:val="auto"/>
      </w:rPr>
      <w:fldChar w:fldCharType="separate"/>
    </w:r>
    <w:r w:rsidR="009C6F59">
      <w:rPr>
        <w:noProof/>
        <w:color w:val="auto"/>
      </w:rPr>
      <w:t>1</w:t>
    </w:r>
    <w:r w:rsidRPr="001A32B7">
      <w:rPr>
        <w:color w:val="auto"/>
      </w:rPr>
      <w:fldChar w:fldCharType="end"/>
    </w:r>
  </w:p>
  <w:p w14:paraId="1166A211" w14:textId="77777777" w:rsidR="00155453" w:rsidRDefault="00155453">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A2AA2" w14:textId="77777777" w:rsidR="00155453" w:rsidRDefault="0015545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FD91C" w14:textId="77777777" w:rsidR="001F6F3A" w:rsidRDefault="001F6F3A" w:rsidP="00514F1B">
      <w:r>
        <w:separator/>
      </w:r>
    </w:p>
  </w:footnote>
  <w:footnote w:type="continuationSeparator" w:id="0">
    <w:p w14:paraId="5F2B6B84" w14:textId="77777777" w:rsidR="001F6F3A" w:rsidRDefault="001F6F3A" w:rsidP="00514F1B">
      <w:r>
        <w:continuationSeparator/>
      </w:r>
    </w:p>
  </w:footnote>
  <w:footnote w:id="1">
    <w:p w14:paraId="45EFC974" w14:textId="54239436" w:rsidR="00155453" w:rsidRDefault="00155453" w:rsidP="00974E34">
      <w:pPr>
        <w:pStyle w:val="Textpoznpodarou"/>
        <w:jc w:val="both"/>
      </w:pPr>
      <w:r>
        <w:rPr>
          <w:rStyle w:val="Znakapoznpodarou"/>
        </w:rPr>
        <w:footnoteRef/>
      </w:r>
      <w:r>
        <w:t xml:space="preserve"> Ve smyslu § 100 odst. 1 ZZVZ. Více viz čl. 24.2 Závazného vzoru Smlouvy, který tvoří přílohu č. 2 této zadávací dokumentace.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8B3CE" w14:textId="77777777" w:rsidR="00155453" w:rsidRDefault="0015545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6A20E" w14:textId="77777777" w:rsidR="00155453" w:rsidRDefault="00155453" w:rsidP="0029628D">
    <w:pPr>
      <w:pStyle w:val="Zhlav"/>
    </w:pPr>
  </w:p>
  <w:p w14:paraId="1166A20F" w14:textId="77777777" w:rsidR="00155453" w:rsidRDefault="0015545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0AFD3" w14:textId="77777777" w:rsidR="00155453" w:rsidRDefault="0015545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36"/>
    <w:multiLevelType w:val="hybridMultilevel"/>
    <w:tmpl w:val="8CDE9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E15A00"/>
    <w:multiLevelType w:val="hybridMultilevel"/>
    <w:tmpl w:val="EBDA9EC8"/>
    <w:lvl w:ilvl="0" w:tplc="A8262384">
      <w:numFmt w:val="bullet"/>
      <w:lvlText w:val="-"/>
      <w:lvlJc w:val="left"/>
      <w:pPr>
        <w:ind w:left="720" w:hanging="360"/>
      </w:pPr>
      <w:rPr>
        <w:rFonts w:ascii="Arial" w:eastAsia="Times New Roman" w:hAnsi="Arial" w:cs="Arial" w:hint="default"/>
        <w:b w:val="0"/>
      </w:rPr>
    </w:lvl>
    <w:lvl w:ilvl="1" w:tplc="81447692">
      <w:start w:val="1"/>
      <w:numFmt w:val="bullet"/>
      <w:lvlText w:val="-"/>
      <w:lvlJc w:val="left"/>
      <w:pPr>
        <w:ind w:left="1440" w:hanging="360"/>
      </w:pPr>
      <w:rPr>
        <w:rFonts w:ascii="Arial" w:eastAsia="Times New Roman" w:hAnsi="Arial" w:cs="Arial" w:hint="default"/>
      </w:rPr>
    </w:lvl>
    <w:lvl w:ilvl="2" w:tplc="81447692">
      <w:start w:val="1"/>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15E366F1"/>
    <w:multiLevelType w:val="hybridMultilevel"/>
    <w:tmpl w:val="968299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3C86A45"/>
    <w:multiLevelType w:val="hybridMultilevel"/>
    <w:tmpl w:val="56323CD6"/>
    <w:lvl w:ilvl="0" w:tplc="04050001">
      <w:start w:val="1"/>
      <w:numFmt w:val="bullet"/>
      <w:lvlText w:val=""/>
      <w:lvlJc w:val="left"/>
      <w:pPr>
        <w:ind w:left="820" w:hanging="360"/>
      </w:pPr>
      <w:rPr>
        <w:rFonts w:ascii="Symbol" w:hAnsi="Symbol" w:hint="default"/>
      </w:rPr>
    </w:lvl>
    <w:lvl w:ilvl="1" w:tplc="04050003" w:tentative="1">
      <w:start w:val="1"/>
      <w:numFmt w:val="bullet"/>
      <w:lvlText w:val="o"/>
      <w:lvlJc w:val="left"/>
      <w:pPr>
        <w:ind w:left="1540" w:hanging="360"/>
      </w:pPr>
      <w:rPr>
        <w:rFonts w:ascii="Courier New" w:hAnsi="Courier New" w:cs="Courier New" w:hint="default"/>
      </w:rPr>
    </w:lvl>
    <w:lvl w:ilvl="2" w:tplc="04050005" w:tentative="1">
      <w:start w:val="1"/>
      <w:numFmt w:val="bullet"/>
      <w:lvlText w:val=""/>
      <w:lvlJc w:val="left"/>
      <w:pPr>
        <w:ind w:left="2260" w:hanging="360"/>
      </w:pPr>
      <w:rPr>
        <w:rFonts w:ascii="Wingdings" w:hAnsi="Wingdings" w:hint="default"/>
      </w:rPr>
    </w:lvl>
    <w:lvl w:ilvl="3" w:tplc="04050001" w:tentative="1">
      <w:start w:val="1"/>
      <w:numFmt w:val="bullet"/>
      <w:lvlText w:val=""/>
      <w:lvlJc w:val="left"/>
      <w:pPr>
        <w:ind w:left="2980" w:hanging="360"/>
      </w:pPr>
      <w:rPr>
        <w:rFonts w:ascii="Symbol" w:hAnsi="Symbol" w:hint="default"/>
      </w:rPr>
    </w:lvl>
    <w:lvl w:ilvl="4" w:tplc="04050003" w:tentative="1">
      <w:start w:val="1"/>
      <w:numFmt w:val="bullet"/>
      <w:lvlText w:val="o"/>
      <w:lvlJc w:val="left"/>
      <w:pPr>
        <w:ind w:left="3700" w:hanging="360"/>
      </w:pPr>
      <w:rPr>
        <w:rFonts w:ascii="Courier New" w:hAnsi="Courier New" w:cs="Courier New" w:hint="default"/>
      </w:rPr>
    </w:lvl>
    <w:lvl w:ilvl="5" w:tplc="04050005" w:tentative="1">
      <w:start w:val="1"/>
      <w:numFmt w:val="bullet"/>
      <w:lvlText w:val=""/>
      <w:lvlJc w:val="left"/>
      <w:pPr>
        <w:ind w:left="4420" w:hanging="360"/>
      </w:pPr>
      <w:rPr>
        <w:rFonts w:ascii="Wingdings" w:hAnsi="Wingdings" w:hint="default"/>
      </w:rPr>
    </w:lvl>
    <w:lvl w:ilvl="6" w:tplc="04050001" w:tentative="1">
      <w:start w:val="1"/>
      <w:numFmt w:val="bullet"/>
      <w:lvlText w:val=""/>
      <w:lvlJc w:val="left"/>
      <w:pPr>
        <w:ind w:left="5140" w:hanging="360"/>
      </w:pPr>
      <w:rPr>
        <w:rFonts w:ascii="Symbol" w:hAnsi="Symbol" w:hint="default"/>
      </w:rPr>
    </w:lvl>
    <w:lvl w:ilvl="7" w:tplc="04050003" w:tentative="1">
      <w:start w:val="1"/>
      <w:numFmt w:val="bullet"/>
      <w:lvlText w:val="o"/>
      <w:lvlJc w:val="left"/>
      <w:pPr>
        <w:ind w:left="5860" w:hanging="360"/>
      </w:pPr>
      <w:rPr>
        <w:rFonts w:ascii="Courier New" w:hAnsi="Courier New" w:cs="Courier New" w:hint="default"/>
      </w:rPr>
    </w:lvl>
    <w:lvl w:ilvl="8" w:tplc="04050005" w:tentative="1">
      <w:start w:val="1"/>
      <w:numFmt w:val="bullet"/>
      <w:lvlText w:val=""/>
      <w:lvlJc w:val="left"/>
      <w:pPr>
        <w:ind w:left="6580" w:hanging="360"/>
      </w:pPr>
      <w:rPr>
        <w:rFonts w:ascii="Wingdings" w:hAnsi="Wingdings" w:hint="default"/>
      </w:rPr>
    </w:lvl>
  </w:abstractNum>
  <w:abstractNum w:abstractNumId="5">
    <w:nsid w:val="273431C8"/>
    <w:multiLevelType w:val="hybridMultilevel"/>
    <w:tmpl w:val="E4B220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cs="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cs="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cs="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6">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3B770A92"/>
    <w:multiLevelType w:val="hybridMultilevel"/>
    <w:tmpl w:val="0C962B34"/>
    <w:lvl w:ilvl="0" w:tplc="BB9E226A">
      <w:start w:val="1"/>
      <w:numFmt w:val="upperLetter"/>
      <w:lvlText w:val="%1."/>
      <w:lvlJc w:val="left"/>
      <w:pPr>
        <w:ind w:left="720" w:hanging="360"/>
      </w:pPr>
      <w:rPr>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41B01D6"/>
    <w:multiLevelType w:val="hybridMultilevel"/>
    <w:tmpl w:val="8550BD88"/>
    <w:lvl w:ilvl="0" w:tplc="A8262384">
      <w:numFmt w:val="bullet"/>
      <w:lvlText w:val="-"/>
      <w:lvlJc w:val="left"/>
      <w:pPr>
        <w:ind w:left="720" w:hanging="360"/>
      </w:pPr>
      <w:rPr>
        <w:rFonts w:ascii="Arial" w:eastAsia="Times New Roman" w:hAnsi="Arial" w:cs="Arial"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A92167D"/>
    <w:multiLevelType w:val="hybridMultilevel"/>
    <w:tmpl w:val="E2FC613A"/>
    <w:lvl w:ilvl="0" w:tplc="04050001">
      <w:start w:val="1"/>
      <w:numFmt w:val="bullet"/>
      <w:lvlText w:val=""/>
      <w:lvlJc w:val="left"/>
      <w:pPr>
        <w:ind w:left="1179" w:hanging="360"/>
      </w:pPr>
      <w:rPr>
        <w:rFonts w:ascii="Symbol" w:hAnsi="Symbol" w:hint="default"/>
      </w:rPr>
    </w:lvl>
    <w:lvl w:ilvl="1" w:tplc="04050003" w:tentative="1">
      <w:start w:val="1"/>
      <w:numFmt w:val="bullet"/>
      <w:lvlText w:val="o"/>
      <w:lvlJc w:val="left"/>
      <w:pPr>
        <w:ind w:left="1899" w:hanging="360"/>
      </w:pPr>
      <w:rPr>
        <w:rFonts w:ascii="Courier New" w:hAnsi="Courier New" w:cs="Courier New" w:hint="default"/>
      </w:rPr>
    </w:lvl>
    <w:lvl w:ilvl="2" w:tplc="04050005" w:tentative="1">
      <w:start w:val="1"/>
      <w:numFmt w:val="bullet"/>
      <w:lvlText w:val=""/>
      <w:lvlJc w:val="left"/>
      <w:pPr>
        <w:ind w:left="2619" w:hanging="360"/>
      </w:pPr>
      <w:rPr>
        <w:rFonts w:ascii="Wingdings" w:hAnsi="Wingdings" w:hint="default"/>
      </w:rPr>
    </w:lvl>
    <w:lvl w:ilvl="3" w:tplc="04050001" w:tentative="1">
      <w:start w:val="1"/>
      <w:numFmt w:val="bullet"/>
      <w:lvlText w:val=""/>
      <w:lvlJc w:val="left"/>
      <w:pPr>
        <w:ind w:left="3339" w:hanging="360"/>
      </w:pPr>
      <w:rPr>
        <w:rFonts w:ascii="Symbol" w:hAnsi="Symbol" w:hint="default"/>
      </w:rPr>
    </w:lvl>
    <w:lvl w:ilvl="4" w:tplc="04050003" w:tentative="1">
      <w:start w:val="1"/>
      <w:numFmt w:val="bullet"/>
      <w:lvlText w:val="o"/>
      <w:lvlJc w:val="left"/>
      <w:pPr>
        <w:ind w:left="4059" w:hanging="360"/>
      </w:pPr>
      <w:rPr>
        <w:rFonts w:ascii="Courier New" w:hAnsi="Courier New" w:cs="Courier New" w:hint="default"/>
      </w:rPr>
    </w:lvl>
    <w:lvl w:ilvl="5" w:tplc="04050005" w:tentative="1">
      <w:start w:val="1"/>
      <w:numFmt w:val="bullet"/>
      <w:lvlText w:val=""/>
      <w:lvlJc w:val="left"/>
      <w:pPr>
        <w:ind w:left="4779" w:hanging="360"/>
      </w:pPr>
      <w:rPr>
        <w:rFonts w:ascii="Wingdings" w:hAnsi="Wingdings" w:hint="default"/>
      </w:rPr>
    </w:lvl>
    <w:lvl w:ilvl="6" w:tplc="04050001" w:tentative="1">
      <w:start w:val="1"/>
      <w:numFmt w:val="bullet"/>
      <w:lvlText w:val=""/>
      <w:lvlJc w:val="left"/>
      <w:pPr>
        <w:ind w:left="5499" w:hanging="360"/>
      </w:pPr>
      <w:rPr>
        <w:rFonts w:ascii="Symbol" w:hAnsi="Symbol" w:hint="default"/>
      </w:rPr>
    </w:lvl>
    <w:lvl w:ilvl="7" w:tplc="04050003" w:tentative="1">
      <w:start w:val="1"/>
      <w:numFmt w:val="bullet"/>
      <w:lvlText w:val="o"/>
      <w:lvlJc w:val="left"/>
      <w:pPr>
        <w:ind w:left="6219" w:hanging="360"/>
      </w:pPr>
      <w:rPr>
        <w:rFonts w:ascii="Courier New" w:hAnsi="Courier New" w:cs="Courier New" w:hint="default"/>
      </w:rPr>
    </w:lvl>
    <w:lvl w:ilvl="8" w:tplc="04050005" w:tentative="1">
      <w:start w:val="1"/>
      <w:numFmt w:val="bullet"/>
      <w:lvlText w:val=""/>
      <w:lvlJc w:val="left"/>
      <w:pPr>
        <w:ind w:left="6939" w:hanging="360"/>
      </w:pPr>
      <w:rPr>
        <w:rFonts w:ascii="Wingdings" w:hAnsi="Wingdings" w:hint="default"/>
      </w:rPr>
    </w:lvl>
  </w:abstractNum>
  <w:abstractNum w:abstractNumId="12">
    <w:nsid w:val="4FB04D25"/>
    <w:multiLevelType w:val="hybridMultilevel"/>
    <w:tmpl w:val="9D5EB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18825D8"/>
    <w:multiLevelType w:val="hybridMultilevel"/>
    <w:tmpl w:val="037AA16E"/>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338637B"/>
    <w:multiLevelType w:val="hybridMultilevel"/>
    <w:tmpl w:val="7FC047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617B7C57"/>
    <w:multiLevelType w:val="hybridMultilevel"/>
    <w:tmpl w:val="D7E06B70"/>
    <w:lvl w:ilvl="0" w:tplc="04050017">
      <w:start w:val="1"/>
      <w:numFmt w:val="lowerLetter"/>
      <w:lvlText w:val="%1)"/>
      <w:lvlJc w:val="left"/>
      <w:pPr>
        <w:tabs>
          <w:tab w:val="num" w:pos="720"/>
        </w:tabs>
        <w:ind w:left="720" w:hanging="360"/>
      </w:pPr>
      <w:rPr>
        <w:rFonts w:hint="default"/>
      </w:rPr>
    </w:lvl>
    <w:lvl w:ilvl="1" w:tplc="02584F66">
      <w:start w:val="1"/>
      <w:numFmt w:val="bullet"/>
      <w:lvlText w:val=""/>
      <w:lvlJc w:val="left"/>
      <w:pPr>
        <w:ind w:left="1440" w:hanging="360"/>
      </w:pPr>
      <w:rPr>
        <w:rFonts w:ascii="Symbol" w:hAnsi="Symbol" w:hint="default"/>
        <w:sz w:val="20"/>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621D39DC"/>
    <w:multiLevelType w:val="hybridMultilevel"/>
    <w:tmpl w:val="7F24F3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62714AC6"/>
    <w:multiLevelType w:val="multilevel"/>
    <w:tmpl w:val="813079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678B0A16"/>
    <w:multiLevelType w:val="hybridMultilevel"/>
    <w:tmpl w:val="7FC047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A5A3C52"/>
    <w:multiLevelType w:val="hybridMultilevel"/>
    <w:tmpl w:val="CA060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nsid w:val="6E021ED7"/>
    <w:multiLevelType w:val="hybridMultilevel"/>
    <w:tmpl w:val="C584CD74"/>
    <w:lvl w:ilvl="0" w:tplc="1D92F536">
      <w:start w:val="1"/>
      <w:numFmt w:val="decimal"/>
      <w:pStyle w:val="Nadpis2"/>
      <w:lvlText w:val="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702F79EF"/>
    <w:multiLevelType w:val="multilevel"/>
    <w:tmpl w:val="6652B808"/>
    <w:lvl w:ilvl="0">
      <w:start w:val="1"/>
      <w:numFmt w:val="decimal"/>
      <w:pStyle w:val="Nadpis1"/>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5">
    <w:nsid w:val="720453DA"/>
    <w:multiLevelType w:val="hybridMultilevel"/>
    <w:tmpl w:val="4E5C82AC"/>
    <w:lvl w:ilvl="0" w:tplc="A8262384">
      <w:numFmt w:val="bullet"/>
      <w:lvlText w:val="-"/>
      <w:lvlJc w:val="left"/>
      <w:pPr>
        <w:ind w:left="720" w:hanging="360"/>
      </w:pPr>
      <w:rPr>
        <w:rFonts w:ascii="Arial" w:eastAsia="Times New Roman" w:hAnsi="Arial" w:cs="Arial" w:hint="default"/>
        <w:b w:val="0"/>
      </w:rPr>
    </w:lvl>
    <w:lvl w:ilvl="1" w:tplc="81447692">
      <w:start w:val="1"/>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BFB0EA1"/>
    <w:multiLevelType w:val="hybridMultilevel"/>
    <w:tmpl w:val="F092AD5A"/>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C3D1077"/>
    <w:multiLevelType w:val="hybridMultilevel"/>
    <w:tmpl w:val="CA547DD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EB66A0F"/>
    <w:multiLevelType w:val="hybridMultilevel"/>
    <w:tmpl w:val="1C6CAC6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7"/>
  </w:num>
  <w:num w:numId="9">
    <w:abstractNumId w:val="8"/>
  </w:num>
  <w:num w:numId="10">
    <w:abstractNumId w:val="18"/>
  </w:num>
  <w:num w:numId="11">
    <w:abstractNumId w:val="14"/>
  </w:num>
  <w:num w:numId="12">
    <w:abstractNumId w:val="20"/>
  </w:num>
  <w:num w:numId="13">
    <w:abstractNumId w:val="28"/>
  </w:num>
  <w:num w:numId="14">
    <w:abstractNumId w:val="27"/>
  </w:num>
  <w:num w:numId="15">
    <w:abstractNumId w:val="29"/>
  </w:num>
  <w:num w:numId="16">
    <w:abstractNumId w:val="3"/>
  </w:num>
  <w:num w:numId="17">
    <w:abstractNumId w:val="21"/>
  </w:num>
  <w:num w:numId="18">
    <w:abstractNumId w:val="13"/>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6"/>
  </w:num>
  <w:num w:numId="30">
    <w:abstractNumId w:val="26"/>
  </w:num>
  <w:num w:numId="31">
    <w:abstractNumId w:val="5"/>
  </w:num>
  <w:num w:numId="32">
    <w:abstractNumId w:val="2"/>
  </w:num>
  <w:num w:numId="33">
    <w:abstractNumId w:val="4"/>
  </w:num>
  <w:num w:numId="34">
    <w:abstractNumId w:val="12"/>
  </w:num>
  <w:num w:numId="35">
    <w:abstractNumId w:val="11"/>
  </w:num>
  <w:num w:numId="36">
    <w:abstractNumId w:val="0"/>
  </w:num>
  <w:num w:numId="37">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Canda">
    <w15:presenceInfo w15:providerId="None" w15:userId="Michal Ca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366"/>
    <w:rsid w:val="0000173C"/>
    <w:rsid w:val="00002B40"/>
    <w:rsid w:val="00003557"/>
    <w:rsid w:val="0000569A"/>
    <w:rsid w:val="000076EB"/>
    <w:rsid w:val="00010F6F"/>
    <w:rsid w:val="00014705"/>
    <w:rsid w:val="00017565"/>
    <w:rsid w:val="0002170A"/>
    <w:rsid w:val="000232D4"/>
    <w:rsid w:val="00023AAA"/>
    <w:rsid w:val="00023C47"/>
    <w:rsid w:val="00025749"/>
    <w:rsid w:val="00026139"/>
    <w:rsid w:val="00026A24"/>
    <w:rsid w:val="00033EC8"/>
    <w:rsid w:val="00035215"/>
    <w:rsid w:val="00035849"/>
    <w:rsid w:val="000377CF"/>
    <w:rsid w:val="00042803"/>
    <w:rsid w:val="00042C44"/>
    <w:rsid w:val="00046662"/>
    <w:rsid w:val="00046B00"/>
    <w:rsid w:val="00053566"/>
    <w:rsid w:val="00054AD7"/>
    <w:rsid w:val="00057D85"/>
    <w:rsid w:val="00060C23"/>
    <w:rsid w:val="00064285"/>
    <w:rsid w:val="00070534"/>
    <w:rsid w:val="00074FB5"/>
    <w:rsid w:val="00080BC6"/>
    <w:rsid w:val="00082FB2"/>
    <w:rsid w:val="00084589"/>
    <w:rsid w:val="0008480C"/>
    <w:rsid w:val="00091A3A"/>
    <w:rsid w:val="00094BDD"/>
    <w:rsid w:val="000A6591"/>
    <w:rsid w:val="000B54E6"/>
    <w:rsid w:val="000B5BA1"/>
    <w:rsid w:val="000B681C"/>
    <w:rsid w:val="000C0510"/>
    <w:rsid w:val="000C15AA"/>
    <w:rsid w:val="000C5276"/>
    <w:rsid w:val="000D316E"/>
    <w:rsid w:val="000D59CE"/>
    <w:rsid w:val="000E1129"/>
    <w:rsid w:val="000E2F1B"/>
    <w:rsid w:val="000E553B"/>
    <w:rsid w:val="00102A53"/>
    <w:rsid w:val="0010620A"/>
    <w:rsid w:val="00111702"/>
    <w:rsid w:val="00111DDE"/>
    <w:rsid w:val="00111F9B"/>
    <w:rsid w:val="00113092"/>
    <w:rsid w:val="00114564"/>
    <w:rsid w:val="00115016"/>
    <w:rsid w:val="001218E3"/>
    <w:rsid w:val="00123251"/>
    <w:rsid w:val="00123DDD"/>
    <w:rsid w:val="001250A4"/>
    <w:rsid w:val="001304A2"/>
    <w:rsid w:val="00134557"/>
    <w:rsid w:val="00135099"/>
    <w:rsid w:val="0013557F"/>
    <w:rsid w:val="00137A18"/>
    <w:rsid w:val="001406FE"/>
    <w:rsid w:val="001453BD"/>
    <w:rsid w:val="00146303"/>
    <w:rsid w:val="00147912"/>
    <w:rsid w:val="00150579"/>
    <w:rsid w:val="00155453"/>
    <w:rsid w:val="00162EC9"/>
    <w:rsid w:val="001639A3"/>
    <w:rsid w:val="001702BB"/>
    <w:rsid w:val="00175C0C"/>
    <w:rsid w:val="00176F14"/>
    <w:rsid w:val="001853A4"/>
    <w:rsid w:val="00186E76"/>
    <w:rsid w:val="00191E10"/>
    <w:rsid w:val="00192865"/>
    <w:rsid w:val="0019543F"/>
    <w:rsid w:val="001963D6"/>
    <w:rsid w:val="00196EE6"/>
    <w:rsid w:val="001A1774"/>
    <w:rsid w:val="001A2E97"/>
    <w:rsid w:val="001A4B59"/>
    <w:rsid w:val="001A5C4C"/>
    <w:rsid w:val="001B06DC"/>
    <w:rsid w:val="001B745F"/>
    <w:rsid w:val="001B7902"/>
    <w:rsid w:val="001C10EB"/>
    <w:rsid w:val="001C2389"/>
    <w:rsid w:val="001C31F6"/>
    <w:rsid w:val="001C641C"/>
    <w:rsid w:val="001D088C"/>
    <w:rsid w:val="001D08F7"/>
    <w:rsid w:val="001D1394"/>
    <w:rsid w:val="001D1BDE"/>
    <w:rsid w:val="001D53D2"/>
    <w:rsid w:val="001E3DA1"/>
    <w:rsid w:val="001F10BE"/>
    <w:rsid w:val="001F591A"/>
    <w:rsid w:val="001F6279"/>
    <w:rsid w:val="001F6F3A"/>
    <w:rsid w:val="001F711E"/>
    <w:rsid w:val="001F792A"/>
    <w:rsid w:val="001F7C30"/>
    <w:rsid w:val="00202E99"/>
    <w:rsid w:val="002032FC"/>
    <w:rsid w:val="00205D28"/>
    <w:rsid w:val="00205D61"/>
    <w:rsid w:val="00207929"/>
    <w:rsid w:val="002106CD"/>
    <w:rsid w:val="002114FD"/>
    <w:rsid w:val="00214863"/>
    <w:rsid w:val="00215468"/>
    <w:rsid w:val="0021700D"/>
    <w:rsid w:val="00220741"/>
    <w:rsid w:val="002320AE"/>
    <w:rsid w:val="002347A4"/>
    <w:rsid w:val="0024120D"/>
    <w:rsid w:val="002416A9"/>
    <w:rsid w:val="00242DCC"/>
    <w:rsid w:val="00261D07"/>
    <w:rsid w:val="002668F3"/>
    <w:rsid w:val="002702DE"/>
    <w:rsid w:val="00270317"/>
    <w:rsid w:val="002749DF"/>
    <w:rsid w:val="00276FB6"/>
    <w:rsid w:val="00282220"/>
    <w:rsid w:val="0029628D"/>
    <w:rsid w:val="002A1492"/>
    <w:rsid w:val="002A3E6E"/>
    <w:rsid w:val="002A4F5A"/>
    <w:rsid w:val="002A6011"/>
    <w:rsid w:val="002B2E88"/>
    <w:rsid w:val="002B5100"/>
    <w:rsid w:val="002B7717"/>
    <w:rsid w:val="002C4CA2"/>
    <w:rsid w:val="002D627C"/>
    <w:rsid w:val="002D6E72"/>
    <w:rsid w:val="002E3CEF"/>
    <w:rsid w:val="002E4DF1"/>
    <w:rsid w:val="002E6DD1"/>
    <w:rsid w:val="002F115A"/>
    <w:rsid w:val="002F1345"/>
    <w:rsid w:val="002F1926"/>
    <w:rsid w:val="002F1E1D"/>
    <w:rsid w:val="003006F7"/>
    <w:rsid w:val="0030193F"/>
    <w:rsid w:val="003041D1"/>
    <w:rsid w:val="00304623"/>
    <w:rsid w:val="003048E4"/>
    <w:rsid w:val="00310D3C"/>
    <w:rsid w:val="00311642"/>
    <w:rsid w:val="00316A38"/>
    <w:rsid w:val="00317151"/>
    <w:rsid w:val="00326B75"/>
    <w:rsid w:val="003278AC"/>
    <w:rsid w:val="00332548"/>
    <w:rsid w:val="00332A94"/>
    <w:rsid w:val="00335501"/>
    <w:rsid w:val="003357F2"/>
    <w:rsid w:val="00336BD2"/>
    <w:rsid w:val="00347D06"/>
    <w:rsid w:val="003613D3"/>
    <w:rsid w:val="003762C0"/>
    <w:rsid w:val="00386DE0"/>
    <w:rsid w:val="00390887"/>
    <w:rsid w:val="003932E1"/>
    <w:rsid w:val="00393D88"/>
    <w:rsid w:val="00394253"/>
    <w:rsid w:val="00396783"/>
    <w:rsid w:val="003A4D8E"/>
    <w:rsid w:val="003A75B8"/>
    <w:rsid w:val="003B79E1"/>
    <w:rsid w:val="003B7F30"/>
    <w:rsid w:val="003C3135"/>
    <w:rsid w:val="003C6090"/>
    <w:rsid w:val="003E35C9"/>
    <w:rsid w:val="003E4AD9"/>
    <w:rsid w:val="003E5237"/>
    <w:rsid w:val="003E6949"/>
    <w:rsid w:val="003F5CD3"/>
    <w:rsid w:val="003F62B8"/>
    <w:rsid w:val="003F7462"/>
    <w:rsid w:val="00401DE2"/>
    <w:rsid w:val="00402187"/>
    <w:rsid w:val="00402B18"/>
    <w:rsid w:val="004274D3"/>
    <w:rsid w:val="004307B3"/>
    <w:rsid w:val="00431018"/>
    <w:rsid w:val="00432455"/>
    <w:rsid w:val="004337F8"/>
    <w:rsid w:val="004347F8"/>
    <w:rsid w:val="004352C1"/>
    <w:rsid w:val="004375FF"/>
    <w:rsid w:val="00437CD4"/>
    <w:rsid w:val="00440B3B"/>
    <w:rsid w:val="0044480B"/>
    <w:rsid w:val="00444C5E"/>
    <w:rsid w:val="00445148"/>
    <w:rsid w:val="00446B83"/>
    <w:rsid w:val="004531F0"/>
    <w:rsid w:val="004534F0"/>
    <w:rsid w:val="00470D07"/>
    <w:rsid w:val="004773E8"/>
    <w:rsid w:val="004802B6"/>
    <w:rsid w:val="004819F5"/>
    <w:rsid w:val="00486C55"/>
    <w:rsid w:val="0048766B"/>
    <w:rsid w:val="00491D94"/>
    <w:rsid w:val="004930FD"/>
    <w:rsid w:val="0049504F"/>
    <w:rsid w:val="004A0677"/>
    <w:rsid w:val="004A490F"/>
    <w:rsid w:val="004B0D13"/>
    <w:rsid w:val="004B2406"/>
    <w:rsid w:val="004B5C99"/>
    <w:rsid w:val="004B704A"/>
    <w:rsid w:val="004C5FA4"/>
    <w:rsid w:val="004C64EE"/>
    <w:rsid w:val="004D0EF3"/>
    <w:rsid w:val="004D1E0C"/>
    <w:rsid w:val="004D3987"/>
    <w:rsid w:val="004D68A7"/>
    <w:rsid w:val="004E12A9"/>
    <w:rsid w:val="004F6E7E"/>
    <w:rsid w:val="005045A9"/>
    <w:rsid w:val="00513161"/>
    <w:rsid w:val="005148C1"/>
    <w:rsid w:val="00514F1B"/>
    <w:rsid w:val="00516C1C"/>
    <w:rsid w:val="00520941"/>
    <w:rsid w:val="00520F43"/>
    <w:rsid w:val="005232EB"/>
    <w:rsid w:val="00523961"/>
    <w:rsid w:val="0053072F"/>
    <w:rsid w:val="005442C0"/>
    <w:rsid w:val="00544545"/>
    <w:rsid w:val="005447F4"/>
    <w:rsid w:val="00551EF2"/>
    <w:rsid w:val="00552441"/>
    <w:rsid w:val="00553871"/>
    <w:rsid w:val="00561EEA"/>
    <w:rsid w:val="00565BAB"/>
    <w:rsid w:val="005752AF"/>
    <w:rsid w:val="00584F5F"/>
    <w:rsid w:val="00586607"/>
    <w:rsid w:val="0058691E"/>
    <w:rsid w:val="00586C25"/>
    <w:rsid w:val="00594581"/>
    <w:rsid w:val="00597644"/>
    <w:rsid w:val="005A5964"/>
    <w:rsid w:val="005B459C"/>
    <w:rsid w:val="005B51C2"/>
    <w:rsid w:val="005B7DC3"/>
    <w:rsid w:val="005C0035"/>
    <w:rsid w:val="005C0F12"/>
    <w:rsid w:val="005C4CA0"/>
    <w:rsid w:val="005C511B"/>
    <w:rsid w:val="005C7280"/>
    <w:rsid w:val="005C7555"/>
    <w:rsid w:val="005C79C2"/>
    <w:rsid w:val="005D03B5"/>
    <w:rsid w:val="005D17C3"/>
    <w:rsid w:val="005D1EA8"/>
    <w:rsid w:val="005D2D3D"/>
    <w:rsid w:val="005E2314"/>
    <w:rsid w:val="005E721B"/>
    <w:rsid w:val="005F093D"/>
    <w:rsid w:val="005F354D"/>
    <w:rsid w:val="005F6500"/>
    <w:rsid w:val="005F67BE"/>
    <w:rsid w:val="005F72F4"/>
    <w:rsid w:val="00605A9B"/>
    <w:rsid w:val="00607800"/>
    <w:rsid w:val="00610CD7"/>
    <w:rsid w:val="006125CD"/>
    <w:rsid w:val="0063204E"/>
    <w:rsid w:val="006334AE"/>
    <w:rsid w:val="00634EE9"/>
    <w:rsid w:val="00640AD1"/>
    <w:rsid w:val="00644754"/>
    <w:rsid w:val="00646C7D"/>
    <w:rsid w:val="00647766"/>
    <w:rsid w:val="00653B95"/>
    <w:rsid w:val="00655205"/>
    <w:rsid w:val="0065664E"/>
    <w:rsid w:val="006639CC"/>
    <w:rsid w:val="00690CBE"/>
    <w:rsid w:val="006A0DB0"/>
    <w:rsid w:val="006A6EFB"/>
    <w:rsid w:val="006B04BB"/>
    <w:rsid w:val="006B05D8"/>
    <w:rsid w:val="006B2E07"/>
    <w:rsid w:val="006B457B"/>
    <w:rsid w:val="006C0797"/>
    <w:rsid w:val="006C1C28"/>
    <w:rsid w:val="006C1C70"/>
    <w:rsid w:val="006C2CA4"/>
    <w:rsid w:val="006C333F"/>
    <w:rsid w:val="006C3A23"/>
    <w:rsid w:val="006C3DEB"/>
    <w:rsid w:val="006C6717"/>
    <w:rsid w:val="006D1F78"/>
    <w:rsid w:val="006D2D0E"/>
    <w:rsid w:val="006D651E"/>
    <w:rsid w:val="006D6CCA"/>
    <w:rsid w:val="006D6E45"/>
    <w:rsid w:val="006E5CF9"/>
    <w:rsid w:val="006E7328"/>
    <w:rsid w:val="006F2979"/>
    <w:rsid w:val="006F4B25"/>
    <w:rsid w:val="00701209"/>
    <w:rsid w:val="00701611"/>
    <w:rsid w:val="007068CD"/>
    <w:rsid w:val="00706F09"/>
    <w:rsid w:val="00720AB0"/>
    <w:rsid w:val="00722CB8"/>
    <w:rsid w:val="00723343"/>
    <w:rsid w:val="007247BF"/>
    <w:rsid w:val="0072531D"/>
    <w:rsid w:val="007358BF"/>
    <w:rsid w:val="007421D7"/>
    <w:rsid w:val="00742DE4"/>
    <w:rsid w:val="00744CC4"/>
    <w:rsid w:val="00750D7B"/>
    <w:rsid w:val="007526CB"/>
    <w:rsid w:val="0075414C"/>
    <w:rsid w:val="0075472D"/>
    <w:rsid w:val="00756A50"/>
    <w:rsid w:val="00763C42"/>
    <w:rsid w:val="00764DF8"/>
    <w:rsid w:val="0077017F"/>
    <w:rsid w:val="007704B7"/>
    <w:rsid w:val="007709E9"/>
    <w:rsid w:val="00771706"/>
    <w:rsid w:val="0079215B"/>
    <w:rsid w:val="007A0AAE"/>
    <w:rsid w:val="007A29C9"/>
    <w:rsid w:val="007A346D"/>
    <w:rsid w:val="007A3AA2"/>
    <w:rsid w:val="007A574E"/>
    <w:rsid w:val="007B0ECB"/>
    <w:rsid w:val="007B1824"/>
    <w:rsid w:val="007B350C"/>
    <w:rsid w:val="007B397D"/>
    <w:rsid w:val="007B60C6"/>
    <w:rsid w:val="007B67CC"/>
    <w:rsid w:val="007C1585"/>
    <w:rsid w:val="007C63F9"/>
    <w:rsid w:val="007E352B"/>
    <w:rsid w:val="007E56AD"/>
    <w:rsid w:val="007E6F45"/>
    <w:rsid w:val="007F2EA5"/>
    <w:rsid w:val="00801D10"/>
    <w:rsid w:val="00804355"/>
    <w:rsid w:val="008046DE"/>
    <w:rsid w:val="00806207"/>
    <w:rsid w:val="00806809"/>
    <w:rsid w:val="00810484"/>
    <w:rsid w:val="00810486"/>
    <w:rsid w:val="008121ED"/>
    <w:rsid w:val="00814231"/>
    <w:rsid w:val="00821AFF"/>
    <w:rsid w:val="00824455"/>
    <w:rsid w:val="00825CAA"/>
    <w:rsid w:val="00827662"/>
    <w:rsid w:val="008310E5"/>
    <w:rsid w:val="008316A3"/>
    <w:rsid w:val="00836AF1"/>
    <w:rsid w:val="00840FC9"/>
    <w:rsid w:val="008425B7"/>
    <w:rsid w:val="008446BC"/>
    <w:rsid w:val="00845201"/>
    <w:rsid w:val="008511FF"/>
    <w:rsid w:val="00856DA0"/>
    <w:rsid w:val="00857901"/>
    <w:rsid w:val="00862A17"/>
    <w:rsid w:val="00862AE8"/>
    <w:rsid w:val="008656BD"/>
    <w:rsid w:val="00870DCE"/>
    <w:rsid w:val="00873BDF"/>
    <w:rsid w:val="008804D5"/>
    <w:rsid w:val="008856E3"/>
    <w:rsid w:val="00897D57"/>
    <w:rsid w:val="008A1352"/>
    <w:rsid w:val="008A2F76"/>
    <w:rsid w:val="008A3E3E"/>
    <w:rsid w:val="008B285A"/>
    <w:rsid w:val="008C221E"/>
    <w:rsid w:val="008C2BE1"/>
    <w:rsid w:val="008C4EA4"/>
    <w:rsid w:val="008C5863"/>
    <w:rsid w:val="008C59CA"/>
    <w:rsid w:val="008C784D"/>
    <w:rsid w:val="008D71EB"/>
    <w:rsid w:val="008F21B8"/>
    <w:rsid w:val="008F6C01"/>
    <w:rsid w:val="00902B2A"/>
    <w:rsid w:val="00907D56"/>
    <w:rsid w:val="00910C50"/>
    <w:rsid w:val="00926563"/>
    <w:rsid w:val="0092767E"/>
    <w:rsid w:val="00930792"/>
    <w:rsid w:val="00935ECB"/>
    <w:rsid w:val="00953B2D"/>
    <w:rsid w:val="00955E82"/>
    <w:rsid w:val="009613D4"/>
    <w:rsid w:val="0096331F"/>
    <w:rsid w:val="009649AC"/>
    <w:rsid w:val="009721D5"/>
    <w:rsid w:val="00974E34"/>
    <w:rsid w:val="00980884"/>
    <w:rsid w:val="00982BCA"/>
    <w:rsid w:val="009871EC"/>
    <w:rsid w:val="00992541"/>
    <w:rsid w:val="009A4C8D"/>
    <w:rsid w:val="009B1062"/>
    <w:rsid w:val="009C6F59"/>
    <w:rsid w:val="009D293C"/>
    <w:rsid w:val="009D2B49"/>
    <w:rsid w:val="009D6F4D"/>
    <w:rsid w:val="009D79F4"/>
    <w:rsid w:val="009E016E"/>
    <w:rsid w:val="009E15DB"/>
    <w:rsid w:val="009F1FBD"/>
    <w:rsid w:val="00A02F89"/>
    <w:rsid w:val="00A13B9E"/>
    <w:rsid w:val="00A2190C"/>
    <w:rsid w:val="00A25224"/>
    <w:rsid w:val="00A31322"/>
    <w:rsid w:val="00A31711"/>
    <w:rsid w:val="00A43303"/>
    <w:rsid w:val="00A43D58"/>
    <w:rsid w:val="00A43DCF"/>
    <w:rsid w:val="00A444BB"/>
    <w:rsid w:val="00A55DDD"/>
    <w:rsid w:val="00A62B28"/>
    <w:rsid w:val="00A64788"/>
    <w:rsid w:val="00A67CEE"/>
    <w:rsid w:val="00A812C2"/>
    <w:rsid w:val="00A82770"/>
    <w:rsid w:val="00A83AF6"/>
    <w:rsid w:val="00A864D8"/>
    <w:rsid w:val="00A876B1"/>
    <w:rsid w:val="00A915CC"/>
    <w:rsid w:val="00A91D7B"/>
    <w:rsid w:val="00A9683C"/>
    <w:rsid w:val="00AB7B29"/>
    <w:rsid w:val="00AC2BD8"/>
    <w:rsid w:val="00AC7E40"/>
    <w:rsid w:val="00AD12F0"/>
    <w:rsid w:val="00AD322E"/>
    <w:rsid w:val="00AD4A6E"/>
    <w:rsid w:val="00AD5827"/>
    <w:rsid w:val="00AE2286"/>
    <w:rsid w:val="00AE275F"/>
    <w:rsid w:val="00AE4AB9"/>
    <w:rsid w:val="00AE6A06"/>
    <w:rsid w:val="00AF0F90"/>
    <w:rsid w:val="00B00266"/>
    <w:rsid w:val="00B129D9"/>
    <w:rsid w:val="00B12F0F"/>
    <w:rsid w:val="00B17935"/>
    <w:rsid w:val="00B2647A"/>
    <w:rsid w:val="00B26DE5"/>
    <w:rsid w:val="00B32C81"/>
    <w:rsid w:val="00B35701"/>
    <w:rsid w:val="00B35A7A"/>
    <w:rsid w:val="00B37A08"/>
    <w:rsid w:val="00B40C19"/>
    <w:rsid w:val="00B4547D"/>
    <w:rsid w:val="00B466F7"/>
    <w:rsid w:val="00B52C48"/>
    <w:rsid w:val="00B54C7C"/>
    <w:rsid w:val="00B6130E"/>
    <w:rsid w:val="00B64007"/>
    <w:rsid w:val="00B64C06"/>
    <w:rsid w:val="00B66956"/>
    <w:rsid w:val="00B70489"/>
    <w:rsid w:val="00B76B9F"/>
    <w:rsid w:val="00B8002A"/>
    <w:rsid w:val="00B802C3"/>
    <w:rsid w:val="00B80B97"/>
    <w:rsid w:val="00B8132A"/>
    <w:rsid w:val="00B92A20"/>
    <w:rsid w:val="00B95913"/>
    <w:rsid w:val="00B96E68"/>
    <w:rsid w:val="00B9784C"/>
    <w:rsid w:val="00BA029E"/>
    <w:rsid w:val="00BA0C91"/>
    <w:rsid w:val="00BA1BDC"/>
    <w:rsid w:val="00BA30D5"/>
    <w:rsid w:val="00BA442E"/>
    <w:rsid w:val="00BA4EEA"/>
    <w:rsid w:val="00BB52C6"/>
    <w:rsid w:val="00BB55A8"/>
    <w:rsid w:val="00BB76F8"/>
    <w:rsid w:val="00BB7DC7"/>
    <w:rsid w:val="00BC0EB4"/>
    <w:rsid w:val="00BC7AB0"/>
    <w:rsid w:val="00BD41D5"/>
    <w:rsid w:val="00BE2FFE"/>
    <w:rsid w:val="00BE34CE"/>
    <w:rsid w:val="00BE6BBA"/>
    <w:rsid w:val="00BF3FE0"/>
    <w:rsid w:val="00BF56C7"/>
    <w:rsid w:val="00C256AE"/>
    <w:rsid w:val="00C272B2"/>
    <w:rsid w:val="00C3034D"/>
    <w:rsid w:val="00C33275"/>
    <w:rsid w:val="00C35DFB"/>
    <w:rsid w:val="00C401ED"/>
    <w:rsid w:val="00C40EDE"/>
    <w:rsid w:val="00C412B1"/>
    <w:rsid w:val="00C433C7"/>
    <w:rsid w:val="00C44B74"/>
    <w:rsid w:val="00C47210"/>
    <w:rsid w:val="00C4754D"/>
    <w:rsid w:val="00C5135D"/>
    <w:rsid w:val="00C60F46"/>
    <w:rsid w:val="00C6618E"/>
    <w:rsid w:val="00C74ACB"/>
    <w:rsid w:val="00C75875"/>
    <w:rsid w:val="00C83DC6"/>
    <w:rsid w:val="00C84BE9"/>
    <w:rsid w:val="00C86A78"/>
    <w:rsid w:val="00C87CE6"/>
    <w:rsid w:val="00C87F71"/>
    <w:rsid w:val="00C908A7"/>
    <w:rsid w:val="00C91BCA"/>
    <w:rsid w:val="00C95320"/>
    <w:rsid w:val="00C96E73"/>
    <w:rsid w:val="00CA5206"/>
    <w:rsid w:val="00CA630E"/>
    <w:rsid w:val="00CB0716"/>
    <w:rsid w:val="00CB0B9E"/>
    <w:rsid w:val="00CB2C92"/>
    <w:rsid w:val="00CB4352"/>
    <w:rsid w:val="00CC0204"/>
    <w:rsid w:val="00CC2ED6"/>
    <w:rsid w:val="00CC5231"/>
    <w:rsid w:val="00CD7E2E"/>
    <w:rsid w:val="00CE4968"/>
    <w:rsid w:val="00CE4A42"/>
    <w:rsid w:val="00CF09F1"/>
    <w:rsid w:val="00CF72DF"/>
    <w:rsid w:val="00CF7EB1"/>
    <w:rsid w:val="00D00C11"/>
    <w:rsid w:val="00D00D39"/>
    <w:rsid w:val="00D03C43"/>
    <w:rsid w:val="00D0421B"/>
    <w:rsid w:val="00D04678"/>
    <w:rsid w:val="00D0632A"/>
    <w:rsid w:val="00D11776"/>
    <w:rsid w:val="00D137DC"/>
    <w:rsid w:val="00D33B0B"/>
    <w:rsid w:val="00D33CE9"/>
    <w:rsid w:val="00D35F0F"/>
    <w:rsid w:val="00D41CC5"/>
    <w:rsid w:val="00D41DC0"/>
    <w:rsid w:val="00D50EC0"/>
    <w:rsid w:val="00D53C96"/>
    <w:rsid w:val="00D5504C"/>
    <w:rsid w:val="00D64D5C"/>
    <w:rsid w:val="00D64E2F"/>
    <w:rsid w:val="00D6760C"/>
    <w:rsid w:val="00D7003C"/>
    <w:rsid w:val="00D74AC6"/>
    <w:rsid w:val="00D85D63"/>
    <w:rsid w:val="00D86CC7"/>
    <w:rsid w:val="00D877D8"/>
    <w:rsid w:val="00D94CAC"/>
    <w:rsid w:val="00D953C4"/>
    <w:rsid w:val="00D96D6A"/>
    <w:rsid w:val="00DA0980"/>
    <w:rsid w:val="00DA28EE"/>
    <w:rsid w:val="00DB1BC3"/>
    <w:rsid w:val="00DB22C0"/>
    <w:rsid w:val="00DB270B"/>
    <w:rsid w:val="00DB698C"/>
    <w:rsid w:val="00DC5504"/>
    <w:rsid w:val="00DC7519"/>
    <w:rsid w:val="00DC7CAA"/>
    <w:rsid w:val="00DD0834"/>
    <w:rsid w:val="00DD441F"/>
    <w:rsid w:val="00DE3C0D"/>
    <w:rsid w:val="00DE4217"/>
    <w:rsid w:val="00DE75F0"/>
    <w:rsid w:val="00DF0347"/>
    <w:rsid w:val="00DF2944"/>
    <w:rsid w:val="00DF6A06"/>
    <w:rsid w:val="00E01DF4"/>
    <w:rsid w:val="00E12DD1"/>
    <w:rsid w:val="00E217E2"/>
    <w:rsid w:val="00E218AB"/>
    <w:rsid w:val="00E21CCF"/>
    <w:rsid w:val="00E23FAB"/>
    <w:rsid w:val="00E2407E"/>
    <w:rsid w:val="00E24366"/>
    <w:rsid w:val="00E303AA"/>
    <w:rsid w:val="00E332A6"/>
    <w:rsid w:val="00E378CE"/>
    <w:rsid w:val="00E40FFF"/>
    <w:rsid w:val="00E45D8B"/>
    <w:rsid w:val="00E5011E"/>
    <w:rsid w:val="00E51222"/>
    <w:rsid w:val="00E515AC"/>
    <w:rsid w:val="00E5623C"/>
    <w:rsid w:val="00E564C5"/>
    <w:rsid w:val="00E5683D"/>
    <w:rsid w:val="00E573F6"/>
    <w:rsid w:val="00E57C05"/>
    <w:rsid w:val="00E60DCF"/>
    <w:rsid w:val="00E62643"/>
    <w:rsid w:val="00E6523E"/>
    <w:rsid w:val="00E65F6D"/>
    <w:rsid w:val="00E6634E"/>
    <w:rsid w:val="00E71C72"/>
    <w:rsid w:val="00E7632D"/>
    <w:rsid w:val="00E7676F"/>
    <w:rsid w:val="00E8111C"/>
    <w:rsid w:val="00E8535B"/>
    <w:rsid w:val="00E9630A"/>
    <w:rsid w:val="00EA1956"/>
    <w:rsid w:val="00EA78B1"/>
    <w:rsid w:val="00EB0B3C"/>
    <w:rsid w:val="00EB3F6C"/>
    <w:rsid w:val="00EC0DD9"/>
    <w:rsid w:val="00EC1BE0"/>
    <w:rsid w:val="00EC1EFB"/>
    <w:rsid w:val="00EC2840"/>
    <w:rsid w:val="00EC38DA"/>
    <w:rsid w:val="00EC56D8"/>
    <w:rsid w:val="00ED5D72"/>
    <w:rsid w:val="00ED61BA"/>
    <w:rsid w:val="00ED6E4C"/>
    <w:rsid w:val="00EE42EF"/>
    <w:rsid w:val="00EE6C08"/>
    <w:rsid w:val="00EF2824"/>
    <w:rsid w:val="00EF7EEE"/>
    <w:rsid w:val="00F00988"/>
    <w:rsid w:val="00F05C67"/>
    <w:rsid w:val="00F1178D"/>
    <w:rsid w:val="00F120CD"/>
    <w:rsid w:val="00F15FD3"/>
    <w:rsid w:val="00F20EAC"/>
    <w:rsid w:val="00F2115E"/>
    <w:rsid w:val="00F227AC"/>
    <w:rsid w:val="00F35949"/>
    <w:rsid w:val="00F35A52"/>
    <w:rsid w:val="00F428AD"/>
    <w:rsid w:val="00F43D67"/>
    <w:rsid w:val="00F45767"/>
    <w:rsid w:val="00F55BFF"/>
    <w:rsid w:val="00F663FB"/>
    <w:rsid w:val="00F667FD"/>
    <w:rsid w:val="00F668A3"/>
    <w:rsid w:val="00F67BB8"/>
    <w:rsid w:val="00F70435"/>
    <w:rsid w:val="00F70E98"/>
    <w:rsid w:val="00F70F03"/>
    <w:rsid w:val="00F743E0"/>
    <w:rsid w:val="00F74947"/>
    <w:rsid w:val="00F762FC"/>
    <w:rsid w:val="00F806F3"/>
    <w:rsid w:val="00F81115"/>
    <w:rsid w:val="00F827CC"/>
    <w:rsid w:val="00F9228F"/>
    <w:rsid w:val="00F930FA"/>
    <w:rsid w:val="00F939BD"/>
    <w:rsid w:val="00F93C9F"/>
    <w:rsid w:val="00F9672A"/>
    <w:rsid w:val="00FA17CB"/>
    <w:rsid w:val="00FA2195"/>
    <w:rsid w:val="00FA2380"/>
    <w:rsid w:val="00FA2B38"/>
    <w:rsid w:val="00FB40E6"/>
    <w:rsid w:val="00FB41CE"/>
    <w:rsid w:val="00FD2940"/>
    <w:rsid w:val="00FD2E0E"/>
    <w:rsid w:val="00FD6BDD"/>
    <w:rsid w:val="00FE3A17"/>
    <w:rsid w:val="00FF394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6A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4F1B"/>
    <w:pPr>
      <w:spacing w:after="0" w:line="240" w:lineRule="auto"/>
      <w:jc w:val="both"/>
    </w:pPr>
    <w:rPr>
      <w:rFonts w:ascii="Arial" w:eastAsia="Times New Roman" w:hAnsi="Arial" w:cs="Times New Roman"/>
      <w:sz w:val="20"/>
      <w:szCs w:val="24"/>
      <w:lang w:eastAsia="cs-CZ"/>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link w:val="Nadpis1Char"/>
    <w:qFormat/>
    <w:rsid w:val="00514F1B"/>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link w:val="Nadpis2Char"/>
    <w:qFormat/>
    <w:rsid w:val="00514F1B"/>
    <w:pPr>
      <w:keepNext/>
      <w:numPr>
        <w:numId w:val="7"/>
      </w:numPr>
      <w:spacing w:before="240" w:after="60"/>
      <w:outlineLvl w:val="1"/>
    </w:pPr>
    <w:rPr>
      <w:rFonts w:cs="Arial"/>
      <w:b/>
      <w:bCs/>
      <w:iCs/>
      <w:sz w:val="24"/>
      <w:szCs w:val="28"/>
    </w:rPr>
  </w:style>
  <w:style w:type="paragraph" w:styleId="Nadpis3">
    <w:name w:val="heading 3"/>
    <w:aliases w:val="Podpodkapitola,adpis 3,Numbered - 3"/>
    <w:basedOn w:val="Normln"/>
    <w:next w:val="Normln"/>
    <w:link w:val="Nadpis3Char"/>
    <w:qFormat/>
    <w:rsid w:val="00514F1B"/>
    <w:pPr>
      <w:keepNext/>
      <w:numPr>
        <w:ilvl w:val="2"/>
        <w:numId w:val="1"/>
      </w:numPr>
      <w:spacing w:before="240" w:after="60"/>
      <w:outlineLvl w:val="2"/>
    </w:pPr>
    <w:rPr>
      <w:rFonts w:cs="Arial"/>
      <w:b/>
      <w:bCs/>
      <w:sz w:val="24"/>
      <w:szCs w:val="26"/>
    </w:rPr>
  </w:style>
  <w:style w:type="paragraph" w:styleId="Nadpis4">
    <w:name w:val="heading 4"/>
    <w:basedOn w:val="Normln"/>
    <w:next w:val="Normln"/>
    <w:link w:val="Nadpis4Char"/>
    <w:qFormat/>
    <w:rsid w:val="00514F1B"/>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link w:val="Nadpis5Char"/>
    <w:qFormat/>
    <w:rsid w:val="00514F1B"/>
    <w:pPr>
      <w:spacing w:before="240" w:after="60"/>
      <w:outlineLvl w:val="4"/>
    </w:pPr>
    <w:rPr>
      <w:b/>
      <w:bCs/>
      <w:i/>
      <w:iCs/>
      <w:sz w:val="26"/>
      <w:szCs w:val="26"/>
    </w:rPr>
  </w:style>
  <w:style w:type="paragraph" w:styleId="Nadpis6">
    <w:name w:val="heading 6"/>
    <w:basedOn w:val="Normln"/>
    <w:next w:val="Normln"/>
    <w:link w:val="Nadpis6Char"/>
    <w:qFormat/>
    <w:rsid w:val="00514F1B"/>
    <w:pPr>
      <w:spacing w:before="240" w:after="60"/>
      <w:jc w:val="left"/>
      <w:outlineLvl w:val="5"/>
    </w:pPr>
    <w:rPr>
      <w:rFonts w:cs="Arial"/>
      <w:i/>
      <w:iCs/>
      <w:sz w:val="22"/>
      <w:szCs w:val="22"/>
    </w:rPr>
  </w:style>
  <w:style w:type="paragraph" w:styleId="Nadpis7">
    <w:name w:val="heading 7"/>
    <w:basedOn w:val="Normln"/>
    <w:next w:val="Normln"/>
    <w:link w:val="Nadpis7Char"/>
    <w:qFormat/>
    <w:rsid w:val="00514F1B"/>
    <w:pPr>
      <w:spacing w:before="240" w:after="60"/>
      <w:jc w:val="left"/>
      <w:outlineLvl w:val="6"/>
    </w:pPr>
    <w:rPr>
      <w:rFonts w:cs="Arial"/>
      <w:szCs w:val="20"/>
    </w:rPr>
  </w:style>
  <w:style w:type="paragraph" w:styleId="Nadpis8">
    <w:name w:val="heading 8"/>
    <w:basedOn w:val="Normln"/>
    <w:next w:val="Normln"/>
    <w:link w:val="Nadpis8Char"/>
    <w:qFormat/>
    <w:rsid w:val="00514F1B"/>
    <w:pPr>
      <w:spacing w:before="240" w:after="60"/>
      <w:outlineLvl w:val="7"/>
    </w:pPr>
    <w:rPr>
      <w:rFonts w:ascii="Times New Roman" w:hAnsi="Times New Roman"/>
      <w:i/>
      <w:iCs/>
      <w:sz w:val="24"/>
    </w:rPr>
  </w:style>
  <w:style w:type="paragraph" w:styleId="Nadpis9">
    <w:name w:val="heading 9"/>
    <w:basedOn w:val="Normln"/>
    <w:next w:val="Normln"/>
    <w:link w:val="Nadpis9Char"/>
    <w:qFormat/>
    <w:rsid w:val="00514F1B"/>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basedOn w:val="Standardnpsmoodstavce"/>
    <w:link w:val="Nadpis1"/>
    <w:rsid w:val="00514F1B"/>
    <w:rPr>
      <w:rFonts w:ascii="Arial" w:eastAsia="Times New Roman" w:hAnsi="Arial" w:cs="Arial"/>
      <w:b/>
      <w:bCs/>
      <w:kern w:val="32"/>
      <w:sz w:val="24"/>
      <w:szCs w:val="32"/>
      <w:shd w:val="clear" w:color="auto" w:fill="99CCFF"/>
      <w:lang w:eastAsia="cs-CZ"/>
    </w:rPr>
  </w:style>
  <w:style w:type="character" w:customStyle="1" w:styleId="Nadpis2Char">
    <w:name w:val="Nadpis 2 Char"/>
    <w:aliases w:val="Nadpis2 Char,Numbered - 2 Char"/>
    <w:basedOn w:val="Standardnpsmoodstavce"/>
    <w:link w:val="Nadpis2"/>
    <w:rsid w:val="00514F1B"/>
    <w:rPr>
      <w:rFonts w:ascii="Arial" w:eastAsia="Times New Roman" w:hAnsi="Arial" w:cs="Arial"/>
      <w:b/>
      <w:bCs/>
      <w:iCs/>
      <w:sz w:val="24"/>
      <w:szCs w:val="28"/>
      <w:lang w:eastAsia="cs-CZ"/>
    </w:rPr>
  </w:style>
  <w:style w:type="character" w:customStyle="1" w:styleId="Nadpis3Char">
    <w:name w:val="Nadpis 3 Char"/>
    <w:aliases w:val="Podpodkapitola Char,adpis 3 Char,Numbered - 3 Char"/>
    <w:basedOn w:val="Standardnpsmoodstavce"/>
    <w:link w:val="Nadpis3"/>
    <w:rsid w:val="00514F1B"/>
    <w:rPr>
      <w:rFonts w:ascii="Arial" w:eastAsia="Times New Roman" w:hAnsi="Arial" w:cs="Arial"/>
      <w:b/>
      <w:bCs/>
      <w:sz w:val="24"/>
      <w:szCs w:val="26"/>
      <w:lang w:eastAsia="cs-CZ"/>
    </w:rPr>
  </w:style>
  <w:style w:type="character" w:customStyle="1" w:styleId="Nadpis4Char">
    <w:name w:val="Nadpis 4 Char"/>
    <w:basedOn w:val="Standardnpsmoodstavce"/>
    <w:link w:val="Nadpis4"/>
    <w:rsid w:val="00514F1B"/>
    <w:rPr>
      <w:rFonts w:ascii="NimbusSanNovTEE" w:eastAsia="Times New Roman" w:hAnsi="NimbusSanNovTEE" w:cs="Arial"/>
      <w:b/>
      <w:bCs/>
      <w:lang w:val="en-GB" w:eastAsia="cs-CZ"/>
    </w:rPr>
  </w:style>
  <w:style w:type="character" w:customStyle="1" w:styleId="Nadpis5Char">
    <w:name w:val="Nadpis 5 Char"/>
    <w:basedOn w:val="Standardnpsmoodstavce"/>
    <w:link w:val="Nadpis5"/>
    <w:rsid w:val="00514F1B"/>
    <w:rPr>
      <w:rFonts w:ascii="Arial" w:eastAsia="Times New Roman" w:hAnsi="Arial" w:cs="Times New Roman"/>
      <w:b/>
      <w:bCs/>
      <w:i/>
      <w:iCs/>
      <w:sz w:val="26"/>
      <w:szCs w:val="26"/>
      <w:lang w:eastAsia="cs-CZ"/>
    </w:rPr>
  </w:style>
  <w:style w:type="character" w:customStyle="1" w:styleId="Nadpis6Char">
    <w:name w:val="Nadpis 6 Char"/>
    <w:basedOn w:val="Standardnpsmoodstavce"/>
    <w:link w:val="Nadpis6"/>
    <w:rsid w:val="00514F1B"/>
    <w:rPr>
      <w:rFonts w:ascii="Arial" w:eastAsia="Times New Roman" w:hAnsi="Arial" w:cs="Arial"/>
      <w:i/>
      <w:iCs/>
      <w:lang w:eastAsia="cs-CZ"/>
    </w:rPr>
  </w:style>
  <w:style w:type="character" w:customStyle="1" w:styleId="Nadpis7Char">
    <w:name w:val="Nadpis 7 Char"/>
    <w:basedOn w:val="Standardnpsmoodstavce"/>
    <w:link w:val="Nadpis7"/>
    <w:rsid w:val="00514F1B"/>
    <w:rPr>
      <w:rFonts w:ascii="Arial" w:eastAsia="Times New Roman" w:hAnsi="Arial" w:cs="Arial"/>
      <w:sz w:val="20"/>
      <w:szCs w:val="20"/>
      <w:lang w:eastAsia="cs-CZ"/>
    </w:rPr>
  </w:style>
  <w:style w:type="character" w:customStyle="1" w:styleId="Nadpis8Char">
    <w:name w:val="Nadpis 8 Char"/>
    <w:basedOn w:val="Standardnpsmoodstavce"/>
    <w:link w:val="Nadpis8"/>
    <w:rsid w:val="00514F1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514F1B"/>
    <w:rPr>
      <w:rFonts w:ascii="Arial" w:eastAsia="Times New Roman" w:hAnsi="Arial" w:cs="Arial"/>
      <w:b/>
      <w:bCs/>
      <w:i/>
      <w:iCs/>
      <w:sz w:val="18"/>
      <w:szCs w:val="18"/>
      <w:lang w:eastAsia="cs-CZ"/>
    </w:rPr>
  </w:style>
  <w:style w:type="character" w:styleId="Hypertextovodkaz">
    <w:name w:val="Hyperlink"/>
    <w:uiPriority w:val="99"/>
    <w:rsid w:val="00514F1B"/>
    <w:rPr>
      <w:rFonts w:ascii="Times New Roman" w:hAnsi="Times New Roman" w:cs="Times New Roman" w:hint="default"/>
      <w:color w:val="0000FF"/>
      <w:u w:val="single"/>
    </w:rPr>
  </w:style>
  <w:style w:type="character" w:styleId="Zvraznn">
    <w:name w:val="Emphasis"/>
    <w:uiPriority w:val="20"/>
    <w:qFormat/>
    <w:rsid w:val="00514F1B"/>
    <w:rPr>
      <w:rFonts w:ascii="Times New Roman" w:hAnsi="Times New Roman" w:cs="Times New Roman" w:hint="default"/>
      <w:i/>
      <w:iCs w:val="0"/>
    </w:rPr>
  </w:style>
  <w:style w:type="paragraph" w:styleId="Obsah1">
    <w:name w:val="toc 1"/>
    <w:basedOn w:val="Normln"/>
    <w:next w:val="Normln"/>
    <w:autoRedefine/>
    <w:uiPriority w:val="39"/>
    <w:rsid w:val="00514F1B"/>
    <w:pPr>
      <w:tabs>
        <w:tab w:val="left" w:pos="540"/>
        <w:tab w:val="right" w:leader="dot" w:pos="9060"/>
      </w:tabs>
      <w:spacing w:before="120" w:after="120"/>
      <w:ind w:left="540" w:hanging="540"/>
      <w:jc w:val="left"/>
    </w:pPr>
    <w:rPr>
      <w:b/>
      <w:bCs/>
      <w:caps/>
      <w:sz w:val="24"/>
      <w:szCs w:val="20"/>
    </w:rPr>
  </w:style>
  <w:style w:type="character" w:customStyle="1" w:styleId="TextpoznpodarouChar">
    <w:name w:val="Text pozn. pod čarou Char"/>
    <w:uiPriority w:val="99"/>
    <w:locked/>
    <w:rsid w:val="00514F1B"/>
    <w:rPr>
      <w:lang w:val="cs-CZ" w:eastAsia="cs-CZ" w:bidi="ar-SA"/>
    </w:rPr>
  </w:style>
  <w:style w:type="paragraph" w:styleId="Textpoznpodarou">
    <w:name w:val="footnote text"/>
    <w:basedOn w:val="Normln"/>
    <w:link w:val="TextpoznpodarouChar1"/>
    <w:uiPriority w:val="99"/>
    <w:rsid w:val="00514F1B"/>
    <w:pPr>
      <w:jc w:val="left"/>
    </w:pPr>
    <w:rPr>
      <w:rFonts w:ascii="Times New Roman" w:hAnsi="Times New Roman"/>
      <w:szCs w:val="20"/>
    </w:rPr>
  </w:style>
  <w:style w:type="character" w:customStyle="1" w:styleId="TextpoznpodarouChar1">
    <w:name w:val="Text pozn. pod čarou Char1"/>
    <w:basedOn w:val="Standardnpsmoodstavce"/>
    <w:link w:val="Textpoznpodarou"/>
    <w:uiPriority w:val="99"/>
    <w:rsid w:val="00514F1B"/>
    <w:rPr>
      <w:rFonts w:ascii="Times New Roman" w:eastAsia="Times New Roman" w:hAnsi="Times New Roman" w:cs="Times New Roman"/>
      <w:sz w:val="20"/>
      <w:szCs w:val="20"/>
      <w:lang w:eastAsia="cs-CZ"/>
    </w:rPr>
  </w:style>
  <w:style w:type="character" w:customStyle="1" w:styleId="TextkomenteChar">
    <w:name w:val="Text komentáře Char"/>
    <w:uiPriority w:val="99"/>
    <w:locked/>
    <w:rsid w:val="00514F1B"/>
    <w:rPr>
      <w:rFonts w:ascii="Arial" w:hAnsi="Arial" w:cs="Arial"/>
      <w:lang w:val="cs-CZ" w:eastAsia="cs-CZ" w:bidi="ar-SA"/>
    </w:rPr>
  </w:style>
  <w:style w:type="paragraph" w:styleId="Textkomente">
    <w:name w:val="annotation text"/>
    <w:basedOn w:val="Normln"/>
    <w:link w:val="TextkomenteChar1"/>
    <w:uiPriority w:val="99"/>
    <w:rsid w:val="00514F1B"/>
    <w:rPr>
      <w:rFonts w:cs="Arial"/>
      <w:szCs w:val="20"/>
    </w:rPr>
  </w:style>
  <w:style w:type="character" w:customStyle="1" w:styleId="TextkomenteChar1">
    <w:name w:val="Text komentáře Char1"/>
    <w:basedOn w:val="Standardnpsmoodstavce"/>
    <w:link w:val="Textkomente"/>
    <w:uiPriority w:val="99"/>
    <w:rsid w:val="00514F1B"/>
    <w:rPr>
      <w:rFonts w:ascii="Arial" w:eastAsia="Times New Roman" w:hAnsi="Arial" w:cs="Arial"/>
      <w:sz w:val="20"/>
      <w:szCs w:val="20"/>
      <w:lang w:eastAsia="cs-CZ"/>
    </w:rPr>
  </w:style>
  <w:style w:type="character" w:customStyle="1" w:styleId="ZhlavChar">
    <w:name w:val="Záhlaví Char"/>
    <w:uiPriority w:val="99"/>
    <w:locked/>
    <w:rsid w:val="00514F1B"/>
    <w:rPr>
      <w:rFonts w:ascii="Arial" w:hAnsi="Arial" w:cs="Arial"/>
      <w:b/>
      <w:color w:val="0000FF"/>
      <w:sz w:val="24"/>
      <w:szCs w:val="24"/>
      <w:lang w:val="cs-CZ" w:eastAsia="cs-CZ" w:bidi="ar-SA"/>
    </w:rPr>
  </w:style>
  <w:style w:type="paragraph" w:styleId="Zhlav">
    <w:name w:val="header"/>
    <w:basedOn w:val="Normln"/>
    <w:link w:val="ZhlavChar1"/>
    <w:uiPriority w:val="99"/>
    <w:rsid w:val="00514F1B"/>
    <w:pPr>
      <w:tabs>
        <w:tab w:val="center" w:pos="4536"/>
        <w:tab w:val="right" w:pos="9072"/>
      </w:tabs>
      <w:jc w:val="center"/>
    </w:pPr>
    <w:rPr>
      <w:rFonts w:cs="Arial"/>
      <w:b/>
      <w:color w:val="0000FF"/>
      <w:sz w:val="24"/>
    </w:rPr>
  </w:style>
  <w:style w:type="character" w:customStyle="1" w:styleId="ZhlavChar1">
    <w:name w:val="Záhlaví Char1"/>
    <w:basedOn w:val="Standardnpsmoodstavce"/>
    <w:link w:val="Zhlav"/>
    <w:uiPriority w:val="99"/>
    <w:rsid w:val="00514F1B"/>
    <w:rPr>
      <w:rFonts w:ascii="Arial" w:eastAsia="Times New Roman" w:hAnsi="Arial" w:cs="Arial"/>
      <w:b/>
      <w:color w:val="0000FF"/>
      <w:sz w:val="24"/>
      <w:szCs w:val="24"/>
      <w:lang w:eastAsia="cs-CZ"/>
    </w:rPr>
  </w:style>
  <w:style w:type="character" w:customStyle="1" w:styleId="ZpatChar">
    <w:name w:val="Zápatí Char"/>
    <w:uiPriority w:val="99"/>
    <w:locked/>
    <w:rsid w:val="00514F1B"/>
    <w:rPr>
      <w:rFonts w:ascii="Arial" w:hAnsi="Arial" w:cs="Arial"/>
      <w:color w:val="0000FF"/>
      <w:szCs w:val="24"/>
      <w:lang w:val="cs-CZ" w:eastAsia="cs-CZ" w:bidi="ar-SA"/>
    </w:rPr>
  </w:style>
  <w:style w:type="paragraph" w:styleId="Zpat">
    <w:name w:val="footer"/>
    <w:basedOn w:val="Normln"/>
    <w:link w:val="ZpatChar1"/>
    <w:uiPriority w:val="99"/>
    <w:rsid w:val="00514F1B"/>
    <w:pPr>
      <w:tabs>
        <w:tab w:val="center" w:pos="4536"/>
        <w:tab w:val="right" w:pos="9072"/>
      </w:tabs>
    </w:pPr>
    <w:rPr>
      <w:rFonts w:cs="Arial"/>
      <w:color w:val="0000FF"/>
    </w:rPr>
  </w:style>
  <w:style w:type="character" w:customStyle="1" w:styleId="ZpatChar1">
    <w:name w:val="Zápatí Char1"/>
    <w:basedOn w:val="Standardnpsmoodstavce"/>
    <w:link w:val="Zpat"/>
    <w:uiPriority w:val="99"/>
    <w:rsid w:val="00514F1B"/>
    <w:rPr>
      <w:rFonts w:ascii="Arial" w:eastAsia="Times New Roman" w:hAnsi="Arial" w:cs="Arial"/>
      <w:color w:val="0000FF"/>
      <w:sz w:val="20"/>
      <w:szCs w:val="24"/>
      <w:lang w:eastAsia="cs-CZ"/>
    </w:rPr>
  </w:style>
  <w:style w:type="paragraph" w:styleId="Seznamsodrkami">
    <w:name w:val="List Bullet"/>
    <w:basedOn w:val="Normln"/>
    <w:autoRedefine/>
    <w:rsid w:val="00514F1B"/>
    <w:pPr>
      <w:shd w:val="clear" w:color="auto" w:fill="D9D9D9"/>
      <w:spacing w:before="240" w:after="120"/>
    </w:pPr>
    <w:rPr>
      <w:rFonts w:cs="Arial"/>
      <w:b/>
      <w:bCs/>
      <w:color w:val="000000"/>
      <w:sz w:val="18"/>
      <w:szCs w:val="18"/>
    </w:rPr>
  </w:style>
  <w:style w:type="paragraph" w:styleId="Seznamsodrkami2">
    <w:name w:val="List Bullet 2"/>
    <w:basedOn w:val="Normln"/>
    <w:autoRedefine/>
    <w:semiHidden/>
    <w:rsid w:val="00514F1B"/>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514F1B"/>
    <w:rPr>
      <w:rFonts w:ascii="Arial" w:hAnsi="Arial" w:cs="Arial"/>
      <w:szCs w:val="24"/>
      <w:lang w:val="cs-CZ" w:eastAsia="cs-CZ" w:bidi="ar-SA"/>
    </w:rPr>
  </w:style>
  <w:style w:type="paragraph" w:styleId="Zkladntext">
    <w:name w:val="Body Text"/>
    <w:aliases w:val="Standard paragraph"/>
    <w:basedOn w:val="Normln"/>
    <w:link w:val="ZkladntextChar1"/>
    <w:semiHidden/>
    <w:rsid w:val="00514F1B"/>
    <w:pPr>
      <w:spacing w:after="120"/>
    </w:pPr>
    <w:rPr>
      <w:rFonts w:cs="Arial"/>
    </w:rPr>
  </w:style>
  <w:style w:type="character" w:customStyle="1" w:styleId="ZkladntextChar1">
    <w:name w:val="Základní text Char1"/>
    <w:aliases w:val="Standard paragraph Char1"/>
    <w:basedOn w:val="Standardnpsmoodstavce"/>
    <w:link w:val="Zkladntext"/>
    <w:semiHidden/>
    <w:rsid w:val="00514F1B"/>
    <w:rPr>
      <w:rFonts w:ascii="Arial" w:eastAsia="Times New Roman" w:hAnsi="Arial" w:cs="Arial"/>
      <w:sz w:val="20"/>
      <w:szCs w:val="24"/>
      <w:lang w:eastAsia="cs-CZ"/>
    </w:rPr>
  </w:style>
  <w:style w:type="character" w:customStyle="1" w:styleId="ZkladntextodsazenChar">
    <w:name w:val="Základní text odsazený Char"/>
    <w:locked/>
    <w:rsid w:val="00514F1B"/>
    <w:rPr>
      <w:rFonts w:ascii="Arial" w:hAnsi="Arial" w:cs="Arial"/>
      <w:szCs w:val="24"/>
      <w:lang w:val="cs-CZ" w:eastAsia="cs-CZ" w:bidi="ar-SA"/>
    </w:rPr>
  </w:style>
  <w:style w:type="character" w:customStyle="1" w:styleId="ZkladntextodsazenChar1">
    <w:name w:val="Základní text odsazený Char1"/>
    <w:basedOn w:val="Standardnpsmoodstavce"/>
    <w:link w:val="Zkladntextodsazen"/>
    <w:semiHidden/>
    <w:rsid w:val="00514F1B"/>
    <w:rPr>
      <w:rFonts w:ascii="Arial" w:eastAsia="Times New Roman" w:hAnsi="Arial" w:cs="Arial"/>
      <w:sz w:val="20"/>
      <w:szCs w:val="24"/>
      <w:lang w:eastAsia="cs-CZ"/>
    </w:rPr>
  </w:style>
  <w:style w:type="paragraph" w:styleId="Zkladntextodsazen">
    <w:name w:val="Body Text Indent"/>
    <w:basedOn w:val="Normln"/>
    <w:link w:val="ZkladntextodsazenChar1"/>
    <w:semiHidden/>
    <w:rsid w:val="00514F1B"/>
    <w:pPr>
      <w:spacing w:after="120"/>
      <w:ind w:left="283"/>
    </w:pPr>
    <w:rPr>
      <w:rFonts w:cs="Arial"/>
    </w:rPr>
  </w:style>
  <w:style w:type="character" w:customStyle="1" w:styleId="Zkladntext2Char">
    <w:name w:val="Základní text 2 Char"/>
    <w:locked/>
    <w:rsid w:val="00514F1B"/>
    <w:rPr>
      <w:rFonts w:ascii="Arial" w:hAnsi="Arial" w:cs="Arial"/>
      <w:sz w:val="18"/>
      <w:szCs w:val="18"/>
      <w:lang w:val="cs-CZ" w:eastAsia="cs-CZ" w:bidi="ar-SA"/>
    </w:rPr>
  </w:style>
  <w:style w:type="character" w:customStyle="1" w:styleId="Zkladntext2Char1">
    <w:name w:val="Základní text 2 Char1"/>
    <w:basedOn w:val="Standardnpsmoodstavce"/>
    <w:link w:val="Zkladntext2"/>
    <w:semiHidden/>
    <w:rsid w:val="00514F1B"/>
    <w:rPr>
      <w:rFonts w:ascii="Arial" w:eastAsia="Times New Roman" w:hAnsi="Arial" w:cs="Arial"/>
      <w:sz w:val="18"/>
      <w:szCs w:val="18"/>
      <w:lang w:eastAsia="cs-CZ"/>
    </w:rPr>
  </w:style>
  <w:style w:type="paragraph" w:styleId="Zkladntext2">
    <w:name w:val="Body Text 2"/>
    <w:basedOn w:val="Normln"/>
    <w:link w:val="Zkladntext2Char1"/>
    <w:semiHidden/>
    <w:rsid w:val="00514F1B"/>
    <w:pPr>
      <w:spacing w:line="360" w:lineRule="auto"/>
    </w:pPr>
    <w:rPr>
      <w:rFonts w:cs="Arial"/>
      <w:sz w:val="18"/>
      <w:szCs w:val="18"/>
    </w:rPr>
  </w:style>
  <w:style w:type="character" w:customStyle="1" w:styleId="Zkladntext3Char">
    <w:name w:val="Základní text 3 Char"/>
    <w:locked/>
    <w:rsid w:val="00514F1B"/>
    <w:rPr>
      <w:rFonts w:ascii="Arial" w:hAnsi="Arial" w:cs="Arial"/>
      <w:color w:val="FF0000"/>
      <w:szCs w:val="24"/>
      <w:lang w:val="cs-CZ" w:eastAsia="cs-CZ" w:bidi="ar-SA"/>
    </w:rPr>
  </w:style>
  <w:style w:type="paragraph" w:styleId="Zkladntext3">
    <w:name w:val="Body Text 3"/>
    <w:basedOn w:val="Normln"/>
    <w:link w:val="Zkladntext3Char1"/>
    <w:semiHidden/>
    <w:rsid w:val="00514F1B"/>
    <w:rPr>
      <w:rFonts w:cs="Arial"/>
      <w:color w:val="FF0000"/>
    </w:rPr>
  </w:style>
  <w:style w:type="character" w:customStyle="1" w:styleId="Zkladntext3Char1">
    <w:name w:val="Základní text 3 Char1"/>
    <w:basedOn w:val="Standardnpsmoodstavce"/>
    <w:link w:val="Zkladntext3"/>
    <w:semiHidden/>
    <w:rsid w:val="00514F1B"/>
    <w:rPr>
      <w:rFonts w:ascii="Arial" w:eastAsia="Times New Roman" w:hAnsi="Arial" w:cs="Arial"/>
      <w:color w:val="FF0000"/>
      <w:sz w:val="20"/>
      <w:szCs w:val="24"/>
      <w:lang w:eastAsia="cs-CZ"/>
    </w:rPr>
  </w:style>
  <w:style w:type="character" w:customStyle="1" w:styleId="Zkladntextodsazen2Char">
    <w:name w:val="Základní text odsazený 2 Char"/>
    <w:locked/>
    <w:rsid w:val="00514F1B"/>
    <w:rPr>
      <w:sz w:val="24"/>
      <w:szCs w:val="24"/>
      <w:lang w:val="cs-CZ" w:eastAsia="en-US" w:bidi="ar-SA"/>
    </w:rPr>
  </w:style>
  <w:style w:type="character" w:customStyle="1" w:styleId="Zkladntextodsazen2Char1">
    <w:name w:val="Základní text odsazený 2 Char1"/>
    <w:basedOn w:val="Standardnpsmoodstavce"/>
    <w:link w:val="Zkladntextodsazen2"/>
    <w:semiHidden/>
    <w:rsid w:val="00514F1B"/>
    <w:rPr>
      <w:rFonts w:ascii="Times New Roman" w:eastAsia="Times New Roman" w:hAnsi="Times New Roman" w:cs="Times New Roman"/>
      <w:sz w:val="24"/>
      <w:szCs w:val="24"/>
    </w:rPr>
  </w:style>
  <w:style w:type="paragraph" w:styleId="Zkladntextodsazen2">
    <w:name w:val="Body Text Indent 2"/>
    <w:basedOn w:val="Normln"/>
    <w:link w:val="Zkladntextodsazen2Char1"/>
    <w:semiHidden/>
    <w:rsid w:val="00514F1B"/>
    <w:pPr>
      <w:ind w:firstLine="360"/>
    </w:pPr>
    <w:rPr>
      <w:rFonts w:ascii="Times New Roman" w:hAnsi="Times New Roman"/>
      <w:sz w:val="24"/>
      <w:lang w:eastAsia="en-US"/>
    </w:rPr>
  </w:style>
  <w:style w:type="character" w:customStyle="1" w:styleId="Zkladntextodsazen3Char">
    <w:name w:val="Základní text odsazený 3 Char"/>
    <w:locked/>
    <w:rsid w:val="00514F1B"/>
    <w:rPr>
      <w:rFonts w:ascii="Arial" w:hAnsi="Arial" w:cs="Arial"/>
      <w:color w:val="0000FF"/>
      <w:sz w:val="24"/>
      <w:szCs w:val="24"/>
      <w:lang w:val="cs-CZ" w:eastAsia="en-US" w:bidi="ar-SA"/>
    </w:rPr>
  </w:style>
  <w:style w:type="character" w:customStyle="1" w:styleId="Zkladntextodsazen3Char1">
    <w:name w:val="Základní text odsazený 3 Char1"/>
    <w:basedOn w:val="Standardnpsmoodstavce"/>
    <w:link w:val="Zkladntextodsazen3"/>
    <w:semiHidden/>
    <w:rsid w:val="00514F1B"/>
    <w:rPr>
      <w:rFonts w:ascii="Arial" w:eastAsia="Times New Roman" w:hAnsi="Arial" w:cs="Arial"/>
      <w:color w:val="0000FF"/>
      <w:sz w:val="24"/>
      <w:szCs w:val="24"/>
    </w:rPr>
  </w:style>
  <w:style w:type="paragraph" w:styleId="Zkladntextodsazen3">
    <w:name w:val="Body Text Indent 3"/>
    <w:basedOn w:val="Normln"/>
    <w:link w:val="Zkladntextodsazen3Char1"/>
    <w:semiHidden/>
    <w:rsid w:val="00514F1B"/>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514F1B"/>
    <w:pPr>
      <w:ind w:left="360" w:right="-468"/>
    </w:pPr>
    <w:rPr>
      <w:rFonts w:cs="Arial"/>
      <w:iCs/>
      <w:sz w:val="22"/>
    </w:rPr>
  </w:style>
  <w:style w:type="character" w:customStyle="1" w:styleId="RozloendokumentuChar">
    <w:name w:val="Rozložení dokumentu Char"/>
    <w:basedOn w:val="Standardnpsmoodstavce"/>
    <w:link w:val="Rozloendokumentu"/>
    <w:semiHidden/>
    <w:rsid w:val="00514F1B"/>
    <w:rPr>
      <w:rFonts w:ascii="Tahoma" w:eastAsia="Times New Roman" w:hAnsi="Tahoma" w:cs="Tahoma"/>
      <w:sz w:val="20"/>
      <w:szCs w:val="20"/>
      <w:shd w:val="clear" w:color="auto" w:fill="000080"/>
      <w:lang w:eastAsia="cs-CZ"/>
    </w:rPr>
  </w:style>
  <w:style w:type="paragraph" w:styleId="Rozloendokumentu">
    <w:name w:val="Document Map"/>
    <w:basedOn w:val="Normln"/>
    <w:link w:val="RozloendokumentuChar"/>
    <w:semiHidden/>
    <w:rsid w:val="00514F1B"/>
    <w:pPr>
      <w:shd w:val="clear" w:color="auto" w:fill="000080"/>
    </w:pPr>
    <w:rPr>
      <w:rFonts w:ascii="Tahoma" w:hAnsi="Tahoma" w:cs="Tahoma"/>
      <w:szCs w:val="20"/>
    </w:rPr>
  </w:style>
  <w:style w:type="character" w:customStyle="1" w:styleId="ProsttextChar">
    <w:name w:val="Prostý text Char"/>
    <w:locked/>
    <w:rsid w:val="00514F1B"/>
    <w:rPr>
      <w:rFonts w:ascii="Courier New" w:hAnsi="Courier New" w:cs="Courier New"/>
      <w:lang w:val="cs-CZ" w:eastAsia="cs-CZ" w:bidi="ar-SA"/>
    </w:rPr>
  </w:style>
  <w:style w:type="paragraph" w:styleId="Prosttext">
    <w:name w:val="Plain Text"/>
    <w:basedOn w:val="Normln"/>
    <w:link w:val="ProsttextChar1"/>
    <w:rsid w:val="00514F1B"/>
    <w:pPr>
      <w:jc w:val="left"/>
    </w:pPr>
    <w:rPr>
      <w:rFonts w:ascii="Courier New" w:hAnsi="Courier New" w:cs="Courier New"/>
      <w:szCs w:val="20"/>
    </w:rPr>
  </w:style>
  <w:style w:type="character" w:customStyle="1" w:styleId="ProsttextChar1">
    <w:name w:val="Prostý text Char1"/>
    <w:basedOn w:val="Standardnpsmoodstavce"/>
    <w:link w:val="Prosttext"/>
    <w:rsid w:val="00514F1B"/>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semiHidden/>
    <w:rsid w:val="00514F1B"/>
    <w:rPr>
      <w:b/>
      <w:bCs/>
    </w:rPr>
  </w:style>
  <w:style w:type="character" w:customStyle="1" w:styleId="PedmtkomenteChar">
    <w:name w:val="Předmět komentáře Char"/>
    <w:basedOn w:val="TextkomenteChar1"/>
    <w:link w:val="Pedmtkomente"/>
    <w:semiHidden/>
    <w:rsid w:val="00514F1B"/>
    <w:rPr>
      <w:rFonts w:ascii="Arial" w:eastAsia="Times New Roman" w:hAnsi="Arial" w:cs="Arial"/>
      <w:b/>
      <w:bCs/>
      <w:sz w:val="20"/>
      <w:szCs w:val="20"/>
      <w:lang w:eastAsia="cs-CZ"/>
    </w:rPr>
  </w:style>
  <w:style w:type="paragraph" w:styleId="Textbubliny">
    <w:name w:val="Balloon Text"/>
    <w:basedOn w:val="Normln"/>
    <w:link w:val="TextbublinyChar"/>
    <w:semiHidden/>
    <w:rsid w:val="00514F1B"/>
    <w:rPr>
      <w:rFonts w:ascii="Tahoma" w:hAnsi="Tahoma" w:cs="Tahoma"/>
      <w:sz w:val="16"/>
      <w:szCs w:val="16"/>
    </w:rPr>
  </w:style>
  <w:style w:type="character" w:customStyle="1" w:styleId="TextbublinyChar">
    <w:name w:val="Text bubliny Char"/>
    <w:basedOn w:val="Standardnpsmoodstavce"/>
    <w:link w:val="Textbubliny"/>
    <w:semiHidden/>
    <w:rsid w:val="00514F1B"/>
    <w:rPr>
      <w:rFonts w:ascii="Tahoma" w:eastAsia="Times New Roman" w:hAnsi="Tahoma" w:cs="Tahoma"/>
      <w:sz w:val="16"/>
      <w:szCs w:val="16"/>
      <w:lang w:eastAsia="cs-CZ"/>
    </w:rPr>
  </w:style>
  <w:style w:type="paragraph" w:customStyle="1" w:styleId="NZEV">
    <w:name w:val="NÁZEV"/>
    <w:basedOn w:val="Obsah1"/>
    <w:rsid w:val="00514F1B"/>
    <w:pPr>
      <w:tabs>
        <w:tab w:val="clear" w:pos="9060"/>
        <w:tab w:val="left" w:pos="400"/>
        <w:tab w:val="right" w:leader="dot" w:pos="9062"/>
      </w:tabs>
      <w:jc w:val="center"/>
    </w:pPr>
    <w:rPr>
      <w:sz w:val="48"/>
    </w:rPr>
  </w:style>
  <w:style w:type="paragraph" w:customStyle="1" w:styleId="Normln11">
    <w:name w:val="Normální 11"/>
    <w:basedOn w:val="Normln"/>
    <w:rsid w:val="00514F1B"/>
    <w:pPr>
      <w:jc w:val="left"/>
    </w:pPr>
    <w:rPr>
      <w:sz w:val="22"/>
    </w:rPr>
  </w:style>
  <w:style w:type="paragraph" w:customStyle="1" w:styleId="Nzevprojektu">
    <w:name w:val="Název projektu"/>
    <w:basedOn w:val="Normln"/>
    <w:rsid w:val="00514F1B"/>
    <w:pPr>
      <w:jc w:val="center"/>
    </w:pPr>
    <w:rPr>
      <w:b/>
      <w:color w:val="000080"/>
      <w:sz w:val="36"/>
    </w:rPr>
  </w:style>
  <w:style w:type="paragraph" w:customStyle="1" w:styleId="Normln12">
    <w:name w:val="Normální 12"/>
    <w:basedOn w:val="Normln"/>
    <w:rsid w:val="00514F1B"/>
    <w:rPr>
      <w:b/>
      <w:sz w:val="24"/>
    </w:rPr>
  </w:style>
  <w:style w:type="paragraph" w:customStyle="1" w:styleId="bntext">
    <w:name w:val="běžný text"/>
    <w:basedOn w:val="Nadpis1"/>
    <w:rsid w:val="00514F1B"/>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514F1B"/>
    <w:pPr>
      <w:numPr>
        <w:numId w:val="3"/>
      </w:numPr>
      <w:spacing w:after="120"/>
    </w:pPr>
  </w:style>
  <w:style w:type="paragraph" w:customStyle="1" w:styleId="1Nadpisbod">
    <w:name w:val="1. Nadpis bodů"/>
    <w:basedOn w:val="Nadpis1"/>
    <w:rsid w:val="00514F1B"/>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514F1B"/>
    <w:pPr>
      <w:numPr>
        <w:ilvl w:val="2"/>
        <w:numId w:val="4"/>
      </w:numPr>
      <w:tabs>
        <w:tab w:val="num" w:pos="643"/>
      </w:tabs>
    </w:pPr>
    <w:rPr>
      <w:b/>
      <w:sz w:val="28"/>
    </w:rPr>
  </w:style>
  <w:style w:type="paragraph" w:customStyle="1" w:styleId="11nadpispodbod">
    <w:name w:val="1.1 nadpis podbodů"/>
    <w:basedOn w:val="Normln"/>
    <w:rsid w:val="00514F1B"/>
    <w:pPr>
      <w:numPr>
        <w:ilvl w:val="1"/>
        <w:numId w:val="4"/>
      </w:numPr>
      <w:jc w:val="left"/>
    </w:pPr>
    <w:rPr>
      <w:b/>
      <w:sz w:val="36"/>
      <w:szCs w:val="20"/>
    </w:rPr>
  </w:style>
  <w:style w:type="paragraph" w:customStyle="1" w:styleId="font5">
    <w:name w:val="font5"/>
    <w:basedOn w:val="Normln"/>
    <w:rsid w:val="00514F1B"/>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514F1B"/>
    <w:pPr>
      <w:tabs>
        <w:tab w:val="num" w:pos="360"/>
      </w:tabs>
      <w:spacing w:after="120"/>
    </w:pPr>
    <w:rPr>
      <w:rFonts w:ascii="Dynamo RE CE" w:hAnsi="Dynamo RE CE"/>
      <w:sz w:val="24"/>
      <w:szCs w:val="20"/>
    </w:rPr>
  </w:style>
  <w:style w:type="paragraph" w:customStyle="1" w:styleId="Textpsmene">
    <w:name w:val="Text písmene"/>
    <w:basedOn w:val="Normln"/>
    <w:rsid w:val="00514F1B"/>
    <w:pPr>
      <w:numPr>
        <w:ilvl w:val="1"/>
        <w:numId w:val="5"/>
      </w:numPr>
      <w:outlineLvl w:val="7"/>
    </w:pPr>
    <w:rPr>
      <w:rFonts w:ascii="Times New Roman" w:hAnsi="Times New Roman"/>
      <w:sz w:val="24"/>
    </w:rPr>
  </w:style>
  <w:style w:type="paragraph" w:customStyle="1" w:styleId="Textodstavce">
    <w:name w:val="Text odstavce"/>
    <w:basedOn w:val="Normln"/>
    <w:rsid w:val="00514F1B"/>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rsid w:val="00514F1B"/>
    <w:pPr>
      <w:widowControl w:val="0"/>
    </w:pPr>
    <w:rPr>
      <w:rFonts w:ascii="Times New Roman" w:hAnsi="Times New Roman"/>
      <w:kern w:val="28"/>
      <w:sz w:val="24"/>
      <w:szCs w:val="20"/>
    </w:rPr>
  </w:style>
  <w:style w:type="paragraph" w:customStyle="1" w:styleId="Section">
    <w:name w:val="Section"/>
    <w:basedOn w:val="Normln"/>
    <w:rsid w:val="00514F1B"/>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514F1B"/>
    <w:rPr>
      <w:rFonts w:ascii="Times New Roman" w:hAnsi="Times New Roman"/>
      <w:kern w:val="16"/>
      <w:sz w:val="24"/>
    </w:rPr>
  </w:style>
  <w:style w:type="paragraph" w:customStyle="1" w:styleId="Bodsmlouvyvramciclanku">
    <w:name w:val="Bod smlouvy v ramci clanku"/>
    <w:basedOn w:val="Normln"/>
    <w:rsid w:val="00514F1B"/>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514F1B"/>
    <w:pPr>
      <w:keepNext/>
      <w:spacing w:before="0" w:after="0"/>
      <w:ind w:right="-470"/>
    </w:pPr>
    <w:rPr>
      <w:b w:val="0"/>
      <w:bCs w:val="0"/>
      <w:sz w:val="22"/>
      <w:szCs w:val="20"/>
    </w:rPr>
  </w:style>
  <w:style w:type="paragraph" w:customStyle="1" w:styleId="StylVUPSV">
    <w:name w:val="Styl VUPSV"/>
    <w:rsid w:val="00514F1B"/>
    <w:pPr>
      <w:tabs>
        <w:tab w:val="left" w:pos="851"/>
      </w:tabs>
      <w:spacing w:after="0" w:line="240" w:lineRule="auto"/>
      <w:jc w:val="both"/>
    </w:pPr>
    <w:rPr>
      <w:rFonts w:ascii="Times New Roman" w:eastAsia="Times New Roman" w:hAnsi="Times New Roman" w:cs="Times New Roman"/>
      <w:sz w:val="24"/>
      <w:szCs w:val="20"/>
      <w:lang w:eastAsia="cs-CZ"/>
    </w:rPr>
  </w:style>
  <w:style w:type="paragraph" w:customStyle="1" w:styleId="textzkladn">
    <w:name w:val="text_základní"/>
    <w:basedOn w:val="Normln"/>
    <w:rsid w:val="00514F1B"/>
    <w:pPr>
      <w:spacing w:after="60"/>
    </w:pPr>
    <w:rPr>
      <w:rFonts w:cs="Arial"/>
      <w:sz w:val="24"/>
    </w:rPr>
  </w:style>
  <w:style w:type="paragraph" w:customStyle="1" w:styleId="lnek">
    <w:name w:val="článek"/>
    <w:basedOn w:val="Normln"/>
    <w:rsid w:val="00514F1B"/>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514F1B"/>
    <w:pPr>
      <w:widowControl w:val="0"/>
      <w:spacing w:before="120" w:after="0"/>
    </w:pPr>
    <w:rPr>
      <w:rFonts w:ascii="Garamond" w:hAnsi="Garamond"/>
      <w:sz w:val="24"/>
    </w:rPr>
  </w:style>
  <w:style w:type="paragraph" w:customStyle="1" w:styleId="Textbodu">
    <w:name w:val="Text bodu"/>
    <w:basedOn w:val="Normln"/>
    <w:rsid w:val="00514F1B"/>
    <w:pPr>
      <w:tabs>
        <w:tab w:val="num" w:pos="851"/>
      </w:tabs>
      <w:ind w:left="851" w:hanging="426"/>
      <w:outlineLvl w:val="8"/>
    </w:pPr>
    <w:rPr>
      <w:rFonts w:ascii="Verdana" w:hAnsi="Verdana"/>
      <w:szCs w:val="20"/>
    </w:rPr>
  </w:style>
  <w:style w:type="paragraph" w:customStyle="1" w:styleId="vty">
    <w:name w:val="věty"/>
    <w:basedOn w:val="Normln"/>
    <w:rsid w:val="00514F1B"/>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514F1B"/>
    <w:pPr>
      <w:ind w:left="708"/>
    </w:pPr>
  </w:style>
  <w:style w:type="character" w:customStyle="1" w:styleId="ListParagraphChar">
    <w:name w:val="List Paragraph Char"/>
    <w:link w:val="Odstavecseseznamem1"/>
    <w:locked/>
    <w:rsid w:val="00514F1B"/>
    <w:rPr>
      <w:rFonts w:ascii="Arial" w:eastAsia="Times New Roman" w:hAnsi="Arial" w:cs="Times New Roman"/>
      <w:sz w:val="20"/>
      <w:szCs w:val="24"/>
    </w:rPr>
  </w:style>
  <w:style w:type="character" w:styleId="Znakapoznpodarou">
    <w:name w:val="footnote reference"/>
    <w:uiPriority w:val="99"/>
    <w:rsid w:val="00514F1B"/>
    <w:rPr>
      <w:rFonts w:ascii="Times New Roman" w:hAnsi="Times New Roman" w:cs="Times New Roman" w:hint="default"/>
      <w:vertAlign w:val="superscript"/>
    </w:rPr>
  </w:style>
  <w:style w:type="character" w:styleId="Odkaznakoment">
    <w:name w:val="annotation reference"/>
    <w:uiPriority w:val="99"/>
    <w:rsid w:val="00514F1B"/>
    <w:rPr>
      <w:sz w:val="16"/>
      <w:szCs w:val="16"/>
    </w:rPr>
  </w:style>
  <w:style w:type="table" w:styleId="Mkatabulky">
    <w:name w:val="Table Grid"/>
    <w:basedOn w:val="Normlntabulka"/>
    <w:uiPriority w:val="39"/>
    <w:rsid w:val="00514F1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
    <w:basedOn w:val="Normln"/>
    <w:link w:val="OdstavecseseznamemChar"/>
    <w:uiPriority w:val="34"/>
    <w:qFormat/>
    <w:rsid w:val="00514F1B"/>
    <w:pPr>
      <w:ind w:left="708"/>
    </w:pPr>
  </w:style>
  <w:style w:type="character" w:customStyle="1" w:styleId="OdstavecseseznamemChar">
    <w:name w:val="Odstavec se seznamem Char"/>
    <w:aliases w:val="A-Odrážky1 Char"/>
    <w:link w:val="Odstavecseseznamem"/>
    <w:uiPriority w:val="34"/>
    <w:rsid w:val="00514F1B"/>
    <w:rPr>
      <w:rFonts w:ascii="Arial" w:eastAsia="Times New Roman" w:hAnsi="Arial" w:cs="Times New Roman"/>
      <w:sz w:val="20"/>
      <w:szCs w:val="24"/>
      <w:lang w:eastAsia="cs-CZ"/>
    </w:rPr>
  </w:style>
  <w:style w:type="paragraph" w:customStyle="1" w:styleId="vty0">
    <w:name w:val="vty"/>
    <w:basedOn w:val="Normln"/>
    <w:rsid w:val="00514F1B"/>
    <w:pPr>
      <w:spacing w:before="100" w:beforeAutospacing="1" w:after="100" w:afterAutospacing="1"/>
      <w:jc w:val="left"/>
    </w:pPr>
    <w:rPr>
      <w:rFonts w:ascii="Times New Roman" w:hAnsi="Times New Roman"/>
      <w:sz w:val="24"/>
    </w:rPr>
  </w:style>
  <w:style w:type="paragraph" w:customStyle="1" w:styleId="Default">
    <w:name w:val="Default"/>
    <w:rsid w:val="00514F1B"/>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customStyle="1" w:styleId="ZKLADNChar">
    <w:name w:val="ZÁKLADNÍ Char"/>
    <w:basedOn w:val="Standardnpsmoodstavce"/>
    <w:link w:val="ZKLADN"/>
    <w:uiPriority w:val="99"/>
    <w:locked/>
    <w:rsid w:val="00514F1B"/>
    <w:rPr>
      <w:rFonts w:cs="Calibri"/>
      <w:color w:val="1E1E1E"/>
    </w:rPr>
  </w:style>
  <w:style w:type="paragraph" w:customStyle="1" w:styleId="ZKLADN">
    <w:name w:val="ZÁKLADNÍ"/>
    <w:basedOn w:val="Zkladntext"/>
    <w:link w:val="ZKLADNChar"/>
    <w:uiPriority w:val="99"/>
    <w:rsid w:val="00514F1B"/>
    <w:pPr>
      <w:widowControl w:val="0"/>
      <w:spacing w:before="120" w:line="320" w:lineRule="atLeast"/>
    </w:pPr>
    <w:rPr>
      <w:rFonts w:asciiTheme="minorHAnsi" w:eastAsiaTheme="minorHAnsi" w:hAnsiTheme="minorHAnsi" w:cs="Calibri"/>
      <w:color w:val="1E1E1E"/>
      <w:sz w:val="22"/>
      <w:szCs w:val="22"/>
      <w:lang w:eastAsia="en-US"/>
    </w:rPr>
  </w:style>
  <w:style w:type="paragraph" w:customStyle="1" w:styleId="Normal1">
    <w:name w:val="Normal 1"/>
    <w:basedOn w:val="Normln"/>
    <w:link w:val="Normal1Char"/>
    <w:rsid w:val="00514F1B"/>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514F1B"/>
    <w:rPr>
      <w:rFonts w:ascii="Times New Roman" w:eastAsia="SimSun" w:hAnsi="Times New Roman" w:cs="Times New Roman"/>
      <w:szCs w:val="20"/>
    </w:rPr>
  </w:style>
  <w:style w:type="character" w:styleId="Siln">
    <w:name w:val="Strong"/>
    <w:uiPriority w:val="22"/>
    <w:qFormat/>
    <w:rsid w:val="00514F1B"/>
    <w:rPr>
      <w:rFonts w:cs="Times New Roman"/>
      <w:b/>
      <w:bCs/>
    </w:rPr>
  </w:style>
  <w:style w:type="character" w:customStyle="1" w:styleId="cpvselected1">
    <w:name w:val="cpvselected1"/>
    <w:basedOn w:val="Standardnpsmoodstavce"/>
    <w:rsid w:val="00514F1B"/>
    <w:rPr>
      <w:color w:val="FF0000"/>
    </w:rPr>
  </w:style>
  <w:style w:type="paragraph" w:customStyle="1" w:styleId="kancel">
    <w:name w:val="kancelář"/>
    <w:basedOn w:val="Normln"/>
    <w:rsid w:val="00514F1B"/>
    <w:pPr>
      <w:ind w:left="227" w:hanging="227"/>
    </w:pPr>
    <w:rPr>
      <w:rFonts w:ascii="Times New Roman" w:hAnsi="Times New Roman"/>
      <w:sz w:val="24"/>
      <w:szCs w:val="20"/>
    </w:rPr>
  </w:style>
  <w:style w:type="paragraph" w:customStyle="1" w:styleId="EARSmall">
    <w:name w:val="EAR Small"/>
    <w:basedOn w:val="Normln"/>
    <w:next w:val="Normln"/>
    <w:link w:val="EARSmallChar"/>
    <w:rsid w:val="00514F1B"/>
    <w:pPr>
      <w:spacing w:before="120" w:after="60"/>
      <w:jc w:val="left"/>
    </w:pPr>
    <w:rPr>
      <w:rFonts w:eastAsiaTheme="minorHAnsi" w:cstheme="minorBidi"/>
      <w:sz w:val="18"/>
      <w:szCs w:val="22"/>
      <w:lang w:eastAsia="en-US"/>
    </w:rPr>
  </w:style>
  <w:style w:type="character" w:customStyle="1" w:styleId="EARSmallChar">
    <w:name w:val="EAR Small Char"/>
    <w:basedOn w:val="Standardnpsmoodstavce"/>
    <w:link w:val="EARSmall"/>
    <w:rsid w:val="00514F1B"/>
    <w:rPr>
      <w:rFonts w:ascii="Arial" w:hAnsi="Arial"/>
      <w:sz w:val="18"/>
    </w:rPr>
  </w:style>
  <w:style w:type="paragraph" w:styleId="Titulek">
    <w:name w:val="caption"/>
    <w:basedOn w:val="Normln"/>
    <w:next w:val="Normln"/>
    <w:uiPriority w:val="35"/>
    <w:unhideWhenUsed/>
    <w:qFormat/>
    <w:rsid w:val="00514F1B"/>
    <w:pPr>
      <w:spacing w:after="200"/>
      <w:jc w:val="center"/>
    </w:pPr>
    <w:rPr>
      <w:rFonts w:asciiTheme="minorHAnsi" w:eastAsiaTheme="minorHAnsi" w:hAnsiTheme="minorHAnsi" w:cstheme="minorBidi"/>
      <w:i/>
      <w:iCs/>
      <w:color w:val="4BACC6" w:themeColor="accent5"/>
      <w:sz w:val="18"/>
      <w:szCs w:val="18"/>
      <w:lang w:eastAsia="en-US"/>
    </w:rPr>
  </w:style>
  <w:style w:type="paragraph" w:styleId="Revize">
    <w:name w:val="Revision"/>
    <w:hidden/>
    <w:semiHidden/>
    <w:rsid w:val="00F55BFF"/>
    <w:pPr>
      <w:spacing w:after="0" w:line="240" w:lineRule="auto"/>
    </w:pPr>
    <w:rPr>
      <w:rFonts w:ascii="Arial" w:eastAsia="Times New Roman" w:hAnsi="Arial" w:cs="Times New Roman"/>
      <w:sz w:val="20"/>
      <w:szCs w:val="24"/>
      <w:lang w:eastAsia="cs-CZ"/>
    </w:rPr>
  </w:style>
  <w:style w:type="character" w:styleId="Sledovanodkaz">
    <w:name w:val="FollowedHyperlink"/>
    <w:basedOn w:val="Standardnpsmoodstavce"/>
    <w:uiPriority w:val="99"/>
    <w:semiHidden/>
    <w:unhideWhenUsed/>
    <w:rsid w:val="00FB41C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4F1B"/>
    <w:pPr>
      <w:spacing w:after="0" w:line="240" w:lineRule="auto"/>
      <w:jc w:val="both"/>
    </w:pPr>
    <w:rPr>
      <w:rFonts w:ascii="Arial" w:eastAsia="Times New Roman" w:hAnsi="Arial" w:cs="Times New Roman"/>
      <w:sz w:val="20"/>
      <w:szCs w:val="24"/>
      <w:lang w:eastAsia="cs-CZ"/>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link w:val="Nadpis1Char"/>
    <w:qFormat/>
    <w:rsid w:val="00514F1B"/>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link w:val="Nadpis2Char"/>
    <w:qFormat/>
    <w:rsid w:val="00514F1B"/>
    <w:pPr>
      <w:keepNext/>
      <w:numPr>
        <w:numId w:val="7"/>
      </w:numPr>
      <w:spacing w:before="240" w:after="60"/>
      <w:outlineLvl w:val="1"/>
    </w:pPr>
    <w:rPr>
      <w:rFonts w:cs="Arial"/>
      <w:b/>
      <w:bCs/>
      <w:iCs/>
      <w:sz w:val="24"/>
      <w:szCs w:val="28"/>
    </w:rPr>
  </w:style>
  <w:style w:type="paragraph" w:styleId="Nadpis3">
    <w:name w:val="heading 3"/>
    <w:aliases w:val="Podpodkapitola,adpis 3,Numbered - 3"/>
    <w:basedOn w:val="Normln"/>
    <w:next w:val="Normln"/>
    <w:link w:val="Nadpis3Char"/>
    <w:qFormat/>
    <w:rsid w:val="00514F1B"/>
    <w:pPr>
      <w:keepNext/>
      <w:numPr>
        <w:ilvl w:val="2"/>
        <w:numId w:val="1"/>
      </w:numPr>
      <w:spacing w:before="240" w:after="60"/>
      <w:outlineLvl w:val="2"/>
    </w:pPr>
    <w:rPr>
      <w:rFonts w:cs="Arial"/>
      <w:b/>
      <w:bCs/>
      <w:sz w:val="24"/>
      <w:szCs w:val="26"/>
    </w:rPr>
  </w:style>
  <w:style w:type="paragraph" w:styleId="Nadpis4">
    <w:name w:val="heading 4"/>
    <w:basedOn w:val="Normln"/>
    <w:next w:val="Normln"/>
    <w:link w:val="Nadpis4Char"/>
    <w:qFormat/>
    <w:rsid w:val="00514F1B"/>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link w:val="Nadpis5Char"/>
    <w:qFormat/>
    <w:rsid w:val="00514F1B"/>
    <w:pPr>
      <w:spacing w:before="240" w:after="60"/>
      <w:outlineLvl w:val="4"/>
    </w:pPr>
    <w:rPr>
      <w:b/>
      <w:bCs/>
      <w:i/>
      <w:iCs/>
      <w:sz w:val="26"/>
      <w:szCs w:val="26"/>
    </w:rPr>
  </w:style>
  <w:style w:type="paragraph" w:styleId="Nadpis6">
    <w:name w:val="heading 6"/>
    <w:basedOn w:val="Normln"/>
    <w:next w:val="Normln"/>
    <w:link w:val="Nadpis6Char"/>
    <w:qFormat/>
    <w:rsid w:val="00514F1B"/>
    <w:pPr>
      <w:spacing w:before="240" w:after="60"/>
      <w:jc w:val="left"/>
      <w:outlineLvl w:val="5"/>
    </w:pPr>
    <w:rPr>
      <w:rFonts w:cs="Arial"/>
      <w:i/>
      <w:iCs/>
      <w:sz w:val="22"/>
      <w:szCs w:val="22"/>
    </w:rPr>
  </w:style>
  <w:style w:type="paragraph" w:styleId="Nadpis7">
    <w:name w:val="heading 7"/>
    <w:basedOn w:val="Normln"/>
    <w:next w:val="Normln"/>
    <w:link w:val="Nadpis7Char"/>
    <w:qFormat/>
    <w:rsid w:val="00514F1B"/>
    <w:pPr>
      <w:spacing w:before="240" w:after="60"/>
      <w:jc w:val="left"/>
      <w:outlineLvl w:val="6"/>
    </w:pPr>
    <w:rPr>
      <w:rFonts w:cs="Arial"/>
      <w:szCs w:val="20"/>
    </w:rPr>
  </w:style>
  <w:style w:type="paragraph" w:styleId="Nadpis8">
    <w:name w:val="heading 8"/>
    <w:basedOn w:val="Normln"/>
    <w:next w:val="Normln"/>
    <w:link w:val="Nadpis8Char"/>
    <w:qFormat/>
    <w:rsid w:val="00514F1B"/>
    <w:pPr>
      <w:spacing w:before="240" w:after="60"/>
      <w:outlineLvl w:val="7"/>
    </w:pPr>
    <w:rPr>
      <w:rFonts w:ascii="Times New Roman" w:hAnsi="Times New Roman"/>
      <w:i/>
      <w:iCs/>
      <w:sz w:val="24"/>
    </w:rPr>
  </w:style>
  <w:style w:type="paragraph" w:styleId="Nadpis9">
    <w:name w:val="heading 9"/>
    <w:basedOn w:val="Normln"/>
    <w:next w:val="Normln"/>
    <w:link w:val="Nadpis9Char"/>
    <w:qFormat/>
    <w:rsid w:val="00514F1B"/>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basedOn w:val="Standardnpsmoodstavce"/>
    <w:link w:val="Nadpis1"/>
    <w:rsid w:val="00514F1B"/>
    <w:rPr>
      <w:rFonts w:ascii="Arial" w:eastAsia="Times New Roman" w:hAnsi="Arial" w:cs="Arial"/>
      <w:b/>
      <w:bCs/>
      <w:kern w:val="32"/>
      <w:sz w:val="24"/>
      <w:szCs w:val="32"/>
      <w:shd w:val="clear" w:color="auto" w:fill="99CCFF"/>
      <w:lang w:eastAsia="cs-CZ"/>
    </w:rPr>
  </w:style>
  <w:style w:type="character" w:customStyle="1" w:styleId="Nadpis2Char">
    <w:name w:val="Nadpis 2 Char"/>
    <w:aliases w:val="Nadpis2 Char,Numbered - 2 Char"/>
    <w:basedOn w:val="Standardnpsmoodstavce"/>
    <w:link w:val="Nadpis2"/>
    <w:rsid w:val="00514F1B"/>
    <w:rPr>
      <w:rFonts w:ascii="Arial" w:eastAsia="Times New Roman" w:hAnsi="Arial" w:cs="Arial"/>
      <w:b/>
      <w:bCs/>
      <w:iCs/>
      <w:sz w:val="24"/>
      <w:szCs w:val="28"/>
      <w:lang w:eastAsia="cs-CZ"/>
    </w:rPr>
  </w:style>
  <w:style w:type="character" w:customStyle="1" w:styleId="Nadpis3Char">
    <w:name w:val="Nadpis 3 Char"/>
    <w:aliases w:val="Podpodkapitola Char,adpis 3 Char,Numbered - 3 Char"/>
    <w:basedOn w:val="Standardnpsmoodstavce"/>
    <w:link w:val="Nadpis3"/>
    <w:rsid w:val="00514F1B"/>
    <w:rPr>
      <w:rFonts w:ascii="Arial" w:eastAsia="Times New Roman" w:hAnsi="Arial" w:cs="Arial"/>
      <w:b/>
      <w:bCs/>
      <w:sz w:val="24"/>
      <w:szCs w:val="26"/>
      <w:lang w:eastAsia="cs-CZ"/>
    </w:rPr>
  </w:style>
  <w:style w:type="character" w:customStyle="1" w:styleId="Nadpis4Char">
    <w:name w:val="Nadpis 4 Char"/>
    <w:basedOn w:val="Standardnpsmoodstavce"/>
    <w:link w:val="Nadpis4"/>
    <w:rsid w:val="00514F1B"/>
    <w:rPr>
      <w:rFonts w:ascii="NimbusSanNovTEE" w:eastAsia="Times New Roman" w:hAnsi="NimbusSanNovTEE" w:cs="Arial"/>
      <w:b/>
      <w:bCs/>
      <w:lang w:val="en-GB" w:eastAsia="cs-CZ"/>
    </w:rPr>
  </w:style>
  <w:style w:type="character" w:customStyle="1" w:styleId="Nadpis5Char">
    <w:name w:val="Nadpis 5 Char"/>
    <w:basedOn w:val="Standardnpsmoodstavce"/>
    <w:link w:val="Nadpis5"/>
    <w:rsid w:val="00514F1B"/>
    <w:rPr>
      <w:rFonts w:ascii="Arial" w:eastAsia="Times New Roman" w:hAnsi="Arial" w:cs="Times New Roman"/>
      <w:b/>
      <w:bCs/>
      <w:i/>
      <w:iCs/>
      <w:sz w:val="26"/>
      <w:szCs w:val="26"/>
      <w:lang w:eastAsia="cs-CZ"/>
    </w:rPr>
  </w:style>
  <w:style w:type="character" w:customStyle="1" w:styleId="Nadpis6Char">
    <w:name w:val="Nadpis 6 Char"/>
    <w:basedOn w:val="Standardnpsmoodstavce"/>
    <w:link w:val="Nadpis6"/>
    <w:rsid w:val="00514F1B"/>
    <w:rPr>
      <w:rFonts w:ascii="Arial" w:eastAsia="Times New Roman" w:hAnsi="Arial" w:cs="Arial"/>
      <w:i/>
      <w:iCs/>
      <w:lang w:eastAsia="cs-CZ"/>
    </w:rPr>
  </w:style>
  <w:style w:type="character" w:customStyle="1" w:styleId="Nadpis7Char">
    <w:name w:val="Nadpis 7 Char"/>
    <w:basedOn w:val="Standardnpsmoodstavce"/>
    <w:link w:val="Nadpis7"/>
    <w:rsid w:val="00514F1B"/>
    <w:rPr>
      <w:rFonts w:ascii="Arial" w:eastAsia="Times New Roman" w:hAnsi="Arial" w:cs="Arial"/>
      <w:sz w:val="20"/>
      <w:szCs w:val="20"/>
      <w:lang w:eastAsia="cs-CZ"/>
    </w:rPr>
  </w:style>
  <w:style w:type="character" w:customStyle="1" w:styleId="Nadpis8Char">
    <w:name w:val="Nadpis 8 Char"/>
    <w:basedOn w:val="Standardnpsmoodstavce"/>
    <w:link w:val="Nadpis8"/>
    <w:rsid w:val="00514F1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514F1B"/>
    <w:rPr>
      <w:rFonts w:ascii="Arial" w:eastAsia="Times New Roman" w:hAnsi="Arial" w:cs="Arial"/>
      <w:b/>
      <w:bCs/>
      <w:i/>
      <w:iCs/>
      <w:sz w:val="18"/>
      <w:szCs w:val="18"/>
      <w:lang w:eastAsia="cs-CZ"/>
    </w:rPr>
  </w:style>
  <w:style w:type="character" w:styleId="Hypertextovodkaz">
    <w:name w:val="Hyperlink"/>
    <w:uiPriority w:val="99"/>
    <w:rsid w:val="00514F1B"/>
    <w:rPr>
      <w:rFonts w:ascii="Times New Roman" w:hAnsi="Times New Roman" w:cs="Times New Roman" w:hint="default"/>
      <w:color w:val="0000FF"/>
      <w:u w:val="single"/>
    </w:rPr>
  </w:style>
  <w:style w:type="character" w:styleId="Zvraznn">
    <w:name w:val="Emphasis"/>
    <w:uiPriority w:val="20"/>
    <w:qFormat/>
    <w:rsid w:val="00514F1B"/>
    <w:rPr>
      <w:rFonts w:ascii="Times New Roman" w:hAnsi="Times New Roman" w:cs="Times New Roman" w:hint="default"/>
      <w:i/>
      <w:iCs w:val="0"/>
    </w:rPr>
  </w:style>
  <w:style w:type="paragraph" w:styleId="Obsah1">
    <w:name w:val="toc 1"/>
    <w:basedOn w:val="Normln"/>
    <w:next w:val="Normln"/>
    <w:autoRedefine/>
    <w:uiPriority w:val="39"/>
    <w:rsid w:val="00514F1B"/>
    <w:pPr>
      <w:tabs>
        <w:tab w:val="left" w:pos="540"/>
        <w:tab w:val="right" w:leader="dot" w:pos="9060"/>
      </w:tabs>
      <w:spacing w:before="120" w:after="120"/>
      <w:ind w:left="540" w:hanging="540"/>
      <w:jc w:val="left"/>
    </w:pPr>
    <w:rPr>
      <w:b/>
      <w:bCs/>
      <w:caps/>
      <w:sz w:val="24"/>
      <w:szCs w:val="20"/>
    </w:rPr>
  </w:style>
  <w:style w:type="character" w:customStyle="1" w:styleId="TextpoznpodarouChar">
    <w:name w:val="Text pozn. pod čarou Char"/>
    <w:uiPriority w:val="99"/>
    <w:locked/>
    <w:rsid w:val="00514F1B"/>
    <w:rPr>
      <w:lang w:val="cs-CZ" w:eastAsia="cs-CZ" w:bidi="ar-SA"/>
    </w:rPr>
  </w:style>
  <w:style w:type="paragraph" w:styleId="Textpoznpodarou">
    <w:name w:val="footnote text"/>
    <w:basedOn w:val="Normln"/>
    <w:link w:val="TextpoznpodarouChar1"/>
    <w:uiPriority w:val="99"/>
    <w:rsid w:val="00514F1B"/>
    <w:pPr>
      <w:jc w:val="left"/>
    </w:pPr>
    <w:rPr>
      <w:rFonts w:ascii="Times New Roman" w:hAnsi="Times New Roman"/>
      <w:szCs w:val="20"/>
    </w:rPr>
  </w:style>
  <w:style w:type="character" w:customStyle="1" w:styleId="TextpoznpodarouChar1">
    <w:name w:val="Text pozn. pod čarou Char1"/>
    <w:basedOn w:val="Standardnpsmoodstavce"/>
    <w:link w:val="Textpoznpodarou"/>
    <w:uiPriority w:val="99"/>
    <w:rsid w:val="00514F1B"/>
    <w:rPr>
      <w:rFonts w:ascii="Times New Roman" w:eastAsia="Times New Roman" w:hAnsi="Times New Roman" w:cs="Times New Roman"/>
      <w:sz w:val="20"/>
      <w:szCs w:val="20"/>
      <w:lang w:eastAsia="cs-CZ"/>
    </w:rPr>
  </w:style>
  <w:style w:type="character" w:customStyle="1" w:styleId="TextkomenteChar">
    <w:name w:val="Text komentáře Char"/>
    <w:uiPriority w:val="99"/>
    <w:locked/>
    <w:rsid w:val="00514F1B"/>
    <w:rPr>
      <w:rFonts w:ascii="Arial" w:hAnsi="Arial" w:cs="Arial"/>
      <w:lang w:val="cs-CZ" w:eastAsia="cs-CZ" w:bidi="ar-SA"/>
    </w:rPr>
  </w:style>
  <w:style w:type="paragraph" w:styleId="Textkomente">
    <w:name w:val="annotation text"/>
    <w:basedOn w:val="Normln"/>
    <w:link w:val="TextkomenteChar1"/>
    <w:uiPriority w:val="99"/>
    <w:rsid w:val="00514F1B"/>
    <w:rPr>
      <w:rFonts w:cs="Arial"/>
      <w:szCs w:val="20"/>
    </w:rPr>
  </w:style>
  <w:style w:type="character" w:customStyle="1" w:styleId="TextkomenteChar1">
    <w:name w:val="Text komentáře Char1"/>
    <w:basedOn w:val="Standardnpsmoodstavce"/>
    <w:link w:val="Textkomente"/>
    <w:uiPriority w:val="99"/>
    <w:rsid w:val="00514F1B"/>
    <w:rPr>
      <w:rFonts w:ascii="Arial" w:eastAsia="Times New Roman" w:hAnsi="Arial" w:cs="Arial"/>
      <w:sz w:val="20"/>
      <w:szCs w:val="20"/>
      <w:lang w:eastAsia="cs-CZ"/>
    </w:rPr>
  </w:style>
  <w:style w:type="character" w:customStyle="1" w:styleId="ZhlavChar">
    <w:name w:val="Záhlaví Char"/>
    <w:uiPriority w:val="99"/>
    <w:locked/>
    <w:rsid w:val="00514F1B"/>
    <w:rPr>
      <w:rFonts w:ascii="Arial" w:hAnsi="Arial" w:cs="Arial"/>
      <w:b/>
      <w:color w:val="0000FF"/>
      <w:sz w:val="24"/>
      <w:szCs w:val="24"/>
      <w:lang w:val="cs-CZ" w:eastAsia="cs-CZ" w:bidi="ar-SA"/>
    </w:rPr>
  </w:style>
  <w:style w:type="paragraph" w:styleId="Zhlav">
    <w:name w:val="header"/>
    <w:basedOn w:val="Normln"/>
    <w:link w:val="ZhlavChar1"/>
    <w:uiPriority w:val="99"/>
    <w:rsid w:val="00514F1B"/>
    <w:pPr>
      <w:tabs>
        <w:tab w:val="center" w:pos="4536"/>
        <w:tab w:val="right" w:pos="9072"/>
      </w:tabs>
      <w:jc w:val="center"/>
    </w:pPr>
    <w:rPr>
      <w:rFonts w:cs="Arial"/>
      <w:b/>
      <w:color w:val="0000FF"/>
      <w:sz w:val="24"/>
    </w:rPr>
  </w:style>
  <w:style w:type="character" w:customStyle="1" w:styleId="ZhlavChar1">
    <w:name w:val="Záhlaví Char1"/>
    <w:basedOn w:val="Standardnpsmoodstavce"/>
    <w:link w:val="Zhlav"/>
    <w:uiPriority w:val="99"/>
    <w:rsid w:val="00514F1B"/>
    <w:rPr>
      <w:rFonts w:ascii="Arial" w:eastAsia="Times New Roman" w:hAnsi="Arial" w:cs="Arial"/>
      <w:b/>
      <w:color w:val="0000FF"/>
      <w:sz w:val="24"/>
      <w:szCs w:val="24"/>
      <w:lang w:eastAsia="cs-CZ"/>
    </w:rPr>
  </w:style>
  <w:style w:type="character" w:customStyle="1" w:styleId="ZpatChar">
    <w:name w:val="Zápatí Char"/>
    <w:uiPriority w:val="99"/>
    <w:locked/>
    <w:rsid w:val="00514F1B"/>
    <w:rPr>
      <w:rFonts w:ascii="Arial" w:hAnsi="Arial" w:cs="Arial"/>
      <w:color w:val="0000FF"/>
      <w:szCs w:val="24"/>
      <w:lang w:val="cs-CZ" w:eastAsia="cs-CZ" w:bidi="ar-SA"/>
    </w:rPr>
  </w:style>
  <w:style w:type="paragraph" w:styleId="Zpat">
    <w:name w:val="footer"/>
    <w:basedOn w:val="Normln"/>
    <w:link w:val="ZpatChar1"/>
    <w:uiPriority w:val="99"/>
    <w:rsid w:val="00514F1B"/>
    <w:pPr>
      <w:tabs>
        <w:tab w:val="center" w:pos="4536"/>
        <w:tab w:val="right" w:pos="9072"/>
      </w:tabs>
    </w:pPr>
    <w:rPr>
      <w:rFonts w:cs="Arial"/>
      <w:color w:val="0000FF"/>
    </w:rPr>
  </w:style>
  <w:style w:type="character" w:customStyle="1" w:styleId="ZpatChar1">
    <w:name w:val="Zápatí Char1"/>
    <w:basedOn w:val="Standardnpsmoodstavce"/>
    <w:link w:val="Zpat"/>
    <w:uiPriority w:val="99"/>
    <w:rsid w:val="00514F1B"/>
    <w:rPr>
      <w:rFonts w:ascii="Arial" w:eastAsia="Times New Roman" w:hAnsi="Arial" w:cs="Arial"/>
      <w:color w:val="0000FF"/>
      <w:sz w:val="20"/>
      <w:szCs w:val="24"/>
      <w:lang w:eastAsia="cs-CZ"/>
    </w:rPr>
  </w:style>
  <w:style w:type="paragraph" w:styleId="Seznamsodrkami">
    <w:name w:val="List Bullet"/>
    <w:basedOn w:val="Normln"/>
    <w:autoRedefine/>
    <w:rsid w:val="00514F1B"/>
    <w:pPr>
      <w:shd w:val="clear" w:color="auto" w:fill="D9D9D9"/>
      <w:spacing w:before="240" w:after="120"/>
    </w:pPr>
    <w:rPr>
      <w:rFonts w:cs="Arial"/>
      <w:b/>
      <w:bCs/>
      <w:color w:val="000000"/>
      <w:sz w:val="18"/>
      <w:szCs w:val="18"/>
    </w:rPr>
  </w:style>
  <w:style w:type="paragraph" w:styleId="Seznamsodrkami2">
    <w:name w:val="List Bullet 2"/>
    <w:basedOn w:val="Normln"/>
    <w:autoRedefine/>
    <w:semiHidden/>
    <w:rsid w:val="00514F1B"/>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514F1B"/>
    <w:rPr>
      <w:rFonts w:ascii="Arial" w:hAnsi="Arial" w:cs="Arial"/>
      <w:szCs w:val="24"/>
      <w:lang w:val="cs-CZ" w:eastAsia="cs-CZ" w:bidi="ar-SA"/>
    </w:rPr>
  </w:style>
  <w:style w:type="paragraph" w:styleId="Zkladntext">
    <w:name w:val="Body Text"/>
    <w:aliases w:val="Standard paragraph"/>
    <w:basedOn w:val="Normln"/>
    <w:link w:val="ZkladntextChar1"/>
    <w:semiHidden/>
    <w:rsid w:val="00514F1B"/>
    <w:pPr>
      <w:spacing w:after="120"/>
    </w:pPr>
    <w:rPr>
      <w:rFonts w:cs="Arial"/>
    </w:rPr>
  </w:style>
  <w:style w:type="character" w:customStyle="1" w:styleId="ZkladntextChar1">
    <w:name w:val="Základní text Char1"/>
    <w:aliases w:val="Standard paragraph Char1"/>
    <w:basedOn w:val="Standardnpsmoodstavce"/>
    <w:link w:val="Zkladntext"/>
    <w:semiHidden/>
    <w:rsid w:val="00514F1B"/>
    <w:rPr>
      <w:rFonts w:ascii="Arial" w:eastAsia="Times New Roman" w:hAnsi="Arial" w:cs="Arial"/>
      <w:sz w:val="20"/>
      <w:szCs w:val="24"/>
      <w:lang w:eastAsia="cs-CZ"/>
    </w:rPr>
  </w:style>
  <w:style w:type="character" w:customStyle="1" w:styleId="ZkladntextodsazenChar">
    <w:name w:val="Základní text odsazený Char"/>
    <w:locked/>
    <w:rsid w:val="00514F1B"/>
    <w:rPr>
      <w:rFonts w:ascii="Arial" w:hAnsi="Arial" w:cs="Arial"/>
      <w:szCs w:val="24"/>
      <w:lang w:val="cs-CZ" w:eastAsia="cs-CZ" w:bidi="ar-SA"/>
    </w:rPr>
  </w:style>
  <w:style w:type="character" w:customStyle="1" w:styleId="ZkladntextodsazenChar1">
    <w:name w:val="Základní text odsazený Char1"/>
    <w:basedOn w:val="Standardnpsmoodstavce"/>
    <w:link w:val="Zkladntextodsazen"/>
    <w:semiHidden/>
    <w:rsid w:val="00514F1B"/>
    <w:rPr>
      <w:rFonts w:ascii="Arial" w:eastAsia="Times New Roman" w:hAnsi="Arial" w:cs="Arial"/>
      <w:sz w:val="20"/>
      <w:szCs w:val="24"/>
      <w:lang w:eastAsia="cs-CZ"/>
    </w:rPr>
  </w:style>
  <w:style w:type="paragraph" w:styleId="Zkladntextodsazen">
    <w:name w:val="Body Text Indent"/>
    <w:basedOn w:val="Normln"/>
    <w:link w:val="ZkladntextodsazenChar1"/>
    <w:semiHidden/>
    <w:rsid w:val="00514F1B"/>
    <w:pPr>
      <w:spacing w:after="120"/>
      <w:ind w:left="283"/>
    </w:pPr>
    <w:rPr>
      <w:rFonts w:cs="Arial"/>
    </w:rPr>
  </w:style>
  <w:style w:type="character" w:customStyle="1" w:styleId="Zkladntext2Char">
    <w:name w:val="Základní text 2 Char"/>
    <w:locked/>
    <w:rsid w:val="00514F1B"/>
    <w:rPr>
      <w:rFonts w:ascii="Arial" w:hAnsi="Arial" w:cs="Arial"/>
      <w:sz w:val="18"/>
      <w:szCs w:val="18"/>
      <w:lang w:val="cs-CZ" w:eastAsia="cs-CZ" w:bidi="ar-SA"/>
    </w:rPr>
  </w:style>
  <w:style w:type="character" w:customStyle="1" w:styleId="Zkladntext2Char1">
    <w:name w:val="Základní text 2 Char1"/>
    <w:basedOn w:val="Standardnpsmoodstavce"/>
    <w:link w:val="Zkladntext2"/>
    <w:semiHidden/>
    <w:rsid w:val="00514F1B"/>
    <w:rPr>
      <w:rFonts w:ascii="Arial" w:eastAsia="Times New Roman" w:hAnsi="Arial" w:cs="Arial"/>
      <w:sz w:val="18"/>
      <w:szCs w:val="18"/>
      <w:lang w:eastAsia="cs-CZ"/>
    </w:rPr>
  </w:style>
  <w:style w:type="paragraph" w:styleId="Zkladntext2">
    <w:name w:val="Body Text 2"/>
    <w:basedOn w:val="Normln"/>
    <w:link w:val="Zkladntext2Char1"/>
    <w:semiHidden/>
    <w:rsid w:val="00514F1B"/>
    <w:pPr>
      <w:spacing w:line="360" w:lineRule="auto"/>
    </w:pPr>
    <w:rPr>
      <w:rFonts w:cs="Arial"/>
      <w:sz w:val="18"/>
      <w:szCs w:val="18"/>
    </w:rPr>
  </w:style>
  <w:style w:type="character" w:customStyle="1" w:styleId="Zkladntext3Char">
    <w:name w:val="Základní text 3 Char"/>
    <w:locked/>
    <w:rsid w:val="00514F1B"/>
    <w:rPr>
      <w:rFonts w:ascii="Arial" w:hAnsi="Arial" w:cs="Arial"/>
      <w:color w:val="FF0000"/>
      <w:szCs w:val="24"/>
      <w:lang w:val="cs-CZ" w:eastAsia="cs-CZ" w:bidi="ar-SA"/>
    </w:rPr>
  </w:style>
  <w:style w:type="paragraph" w:styleId="Zkladntext3">
    <w:name w:val="Body Text 3"/>
    <w:basedOn w:val="Normln"/>
    <w:link w:val="Zkladntext3Char1"/>
    <w:semiHidden/>
    <w:rsid w:val="00514F1B"/>
    <w:rPr>
      <w:rFonts w:cs="Arial"/>
      <w:color w:val="FF0000"/>
    </w:rPr>
  </w:style>
  <w:style w:type="character" w:customStyle="1" w:styleId="Zkladntext3Char1">
    <w:name w:val="Základní text 3 Char1"/>
    <w:basedOn w:val="Standardnpsmoodstavce"/>
    <w:link w:val="Zkladntext3"/>
    <w:semiHidden/>
    <w:rsid w:val="00514F1B"/>
    <w:rPr>
      <w:rFonts w:ascii="Arial" w:eastAsia="Times New Roman" w:hAnsi="Arial" w:cs="Arial"/>
      <w:color w:val="FF0000"/>
      <w:sz w:val="20"/>
      <w:szCs w:val="24"/>
      <w:lang w:eastAsia="cs-CZ"/>
    </w:rPr>
  </w:style>
  <w:style w:type="character" w:customStyle="1" w:styleId="Zkladntextodsazen2Char">
    <w:name w:val="Základní text odsazený 2 Char"/>
    <w:locked/>
    <w:rsid w:val="00514F1B"/>
    <w:rPr>
      <w:sz w:val="24"/>
      <w:szCs w:val="24"/>
      <w:lang w:val="cs-CZ" w:eastAsia="en-US" w:bidi="ar-SA"/>
    </w:rPr>
  </w:style>
  <w:style w:type="character" w:customStyle="1" w:styleId="Zkladntextodsazen2Char1">
    <w:name w:val="Základní text odsazený 2 Char1"/>
    <w:basedOn w:val="Standardnpsmoodstavce"/>
    <w:link w:val="Zkladntextodsazen2"/>
    <w:semiHidden/>
    <w:rsid w:val="00514F1B"/>
    <w:rPr>
      <w:rFonts w:ascii="Times New Roman" w:eastAsia="Times New Roman" w:hAnsi="Times New Roman" w:cs="Times New Roman"/>
      <w:sz w:val="24"/>
      <w:szCs w:val="24"/>
    </w:rPr>
  </w:style>
  <w:style w:type="paragraph" w:styleId="Zkladntextodsazen2">
    <w:name w:val="Body Text Indent 2"/>
    <w:basedOn w:val="Normln"/>
    <w:link w:val="Zkladntextodsazen2Char1"/>
    <w:semiHidden/>
    <w:rsid w:val="00514F1B"/>
    <w:pPr>
      <w:ind w:firstLine="360"/>
    </w:pPr>
    <w:rPr>
      <w:rFonts w:ascii="Times New Roman" w:hAnsi="Times New Roman"/>
      <w:sz w:val="24"/>
      <w:lang w:eastAsia="en-US"/>
    </w:rPr>
  </w:style>
  <w:style w:type="character" w:customStyle="1" w:styleId="Zkladntextodsazen3Char">
    <w:name w:val="Základní text odsazený 3 Char"/>
    <w:locked/>
    <w:rsid w:val="00514F1B"/>
    <w:rPr>
      <w:rFonts w:ascii="Arial" w:hAnsi="Arial" w:cs="Arial"/>
      <w:color w:val="0000FF"/>
      <w:sz w:val="24"/>
      <w:szCs w:val="24"/>
      <w:lang w:val="cs-CZ" w:eastAsia="en-US" w:bidi="ar-SA"/>
    </w:rPr>
  </w:style>
  <w:style w:type="character" w:customStyle="1" w:styleId="Zkladntextodsazen3Char1">
    <w:name w:val="Základní text odsazený 3 Char1"/>
    <w:basedOn w:val="Standardnpsmoodstavce"/>
    <w:link w:val="Zkladntextodsazen3"/>
    <w:semiHidden/>
    <w:rsid w:val="00514F1B"/>
    <w:rPr>
      <w:rFonts w:ascii="Arial" w:eastAsia="Times New Roman" w:hAnsi="Arial" w:cs="Arial"/>
      <w:color w:val="0000FF"/>
      <w:sz w:val="24"/>
      <w:szCs w:val="24"/>
    </w:rPr>
  </w:style>
  <w:style w:type="paragraph" w:styleId="Zkladntextodsazen3">
    <w:name w:val="Body Text Indent 3"/>
    <w:basedOn w:val="Normln"/>
    <w:link w:val="Zkladntextodsazen3Char1"/>
    <w:semiHidden/>
    <w:rsid w:val="00514F1B"/>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514F1B"/>
    <w:pPr>
      <w:ind w:left="360" w:right="-468"/>
    </w:pPr>
    <w:rPr>
      <w:rFonts w:cs="Arial"/>
      <w:iCs/>
      <w:sz w:val="22"/>
    </w:rPr>
  </w:style>
  <w:style w:type="character" w:customStyle="1" w:styleId="RozloendokumentuChar">
    <w:name w:val="Rozložení dokumentu Char"/>
    <w:basedOn w:val="Standardnpsmoodstavce"/>
    <w:link w:val="Rozloendokumentu"/>
    <w:semiHidden/>
    <w:rsid w:val="00514F1B"/>
    <w:rPr>
      <w:rFonts w:ascii="Tahoma" w:eastAsia="Times New Roman" w:hAnsi="Tahoma" w:cs="Tahoma"/>
      <w:sz w:val="20"/>
      <w:szCs w:val="20"/>
      <w:shd w:val="clear" w:color="auto" w:fill="000080"/>
      <w:lang w:eastAsia="cs-CZ"/>
    </w:rPr>
  </w:style>
  <w:style w:type="paragraph" w:styleId="Rozloendokumentu">
    <w:name w:val="Document Map"/>
    <w:basedOn w:val="Normln"/>
    <w:link w:val="RozloendokumentuChar"/>
    <w:semiHidden/>
    <w:rsid w:val="00514F1B"/>
    <w:pPr>
      <w:shd w:val="clear" w:color="auto" w:fill="000080"/>
    </w:pPr>
    <w:rPr>
      <w:rFonts w:ascii="Tahoma" w:hAnsi="Tahoma" w:cs="Tahoma"/>
      <w:szCs w:val="20"/>
    </w:rPr>
  </w:style>
  <w:style w:type="character" w:customStyle="1" w:styleId="ProsttextChar">
    <w:name w:val="Prostý text Char"/>
    <w:locked/>
    <w:rsid w:val="00514F1B"/>
    <w:rPr>
      <w:rFonts w:ascii="Courier New" w:hAnsi="Courier New" w:cs="Courier New"/>
      <w:lang w:val="cs-CZ" w:eastAsia="cs-CZ" w:bidi="ar-SA"/>
    </w:rPr>
  </w:style>
  <w:style w:type="paragraph" w:styleId="Prosttext">
    <w:name w:val="Plain Text"/>
    <w:basedOn w:val="Normln"/>
    <w:link w:val="ProsttextChar1"/>
    <w:rsid w:val="00514F1B"/>
    <w:pPr>
      <w:jc w:val="left"/>
    </w:pPr>
    <w:rPr>
      <w:rFonts w:ascii="Courier New" w:hAnsi="Courier New" w:cs="Courier New"/>
      <w:szCs w:val="20"/>
    </w:rPr>
  </w:style>
  <w:style w:type="character" w:customStyle="1" w:styleId="ProsttextChar1">
    <w:name w:val="Prostý text Char1"/>
    <w:basedOn w:val="Standardnpsmoodstavce"/>
    <w:link w:val="Prosttext"/>
    <w:rsid w:val="00514F1B"/>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semiHidden/>
    <w:rsid w:val="00514F1B"/>
    <w:rPr>
      <w:b/>
      <w:bCs/>
    </w:rPr>
  </w:style>
  <w:style w:type="character" w:customStyle="1" w:styleId="PedmtkomenteChar">
    <w:name w:val="Předmět komentáře Char"/>
    <w:basedOn w:val="TextkomenteChar1"/>
    <w:link w:val="Pedmtkomente"/>
    <w:semiHidden/>
    <w:rsid w:val="00514F1B"/>
    <w:rPr>
      <w:rFonts w:ascii="Arial" w:eastAsia="Times New Roman" w:hAnsi="Arial" w:cs="Arial"/>
      <w:b/>
      <w:bCs/>
      <w:sz w:val="20"/>
      <w:szCs w:val="20"/>
      <w:lang w:eastAsia="cs-CZ"/>
    </w:rPr>
  </w:style>
  <w:style w:type="paragraph" w:styleId="Textbubliny">
    <w:name w:val="Balloon Text"/>
    <w:basedOn w:val="Normln"/>
    <w:link w:val="TextbublinyChar"/>
    <w:semiHidden/>
    <w:rsid w:val="00514F1B"/>
    <w:rPr>
      <w:rFonts w:ascii="Tahoma" w:hAnsi="Tahoma" w:cs="Tahoma"/>
      <w:sz w:val="16"/>
      <w:szCs w:val="16"/>
    </w:rPr>
  </w:style>
  <w:style w:type="character" w:customStyle="1" w:styleId="TextbublinyChar">
    <w:name w:val="Text bubliny Char"/>
    <w:basedOn w:val="Standardnpsmoodstavce"/>
    <w:link w:val="Textbubliny"/>
    <w:semiHidden/>
    <w:rsid w:val="00514F1B"/>
    <w:rPr>
      <w:rFonts w:ascii="Tahoma" w:eastAsia="Times New Roman" w:hAnsi="Tahoma" w:cs="Tahoma"/>
      <w:sz w:val="16"/>
      <w:szCs w:val="16"/>
      <w:lang w:eastAsia="cs-CZ"/>
    </w:rPr>
  </w:style>
  <w:style w:type="paragraph" w:customStyle="1" w:styleId="NZEV">
    <w:name w:val="NÁZEV"/>
    <w:basedOn w:val="Obsah1"/>
    <w:rsid w:val="00514F1B"/>
    <w:pPr>
      <w:tabs>
        <w:tab w:val="clear" w:pos="9060"/>
        <w:tab w:val="left" w:pos="400"/>
        <w:tab w:val="right" w:leader="dot" w:pos="9062"/>
      </w:tabs>
      <w:jc w:val="center"/>
    </w:pPr>
    <w:rPr>
      <w:sz w:val="48"/>
    </w:rPr>
  </w:style>
  <w:style w:type="paragraph" w:customStyle="1" w:styleId="Normln11">
    <w:name w:val="Normální 11"/>
    <w:basedOn w:val="Normln"/>
    <w:rsid w:val="00514F1B"/>
    <w:pPr>
      <w:jc w:val="left"/>
    </w:pPr>
    <w:rPr>
      <w:sz w:val="22"/>
    </w:rPr>
  </w:style>
  <w:style w:type="paragraph" w:customStyle="1" w:styleId="Nzevprojektu">
    <w:name w:val="Název projektu"/>
    <w:basedOn w:val="Normln"/>
    <w:rsid w:val="00514F1B"/>
    <w:pPr>
      <w:jc w:val="center"/>
    </w:pPr>
    <w:rPr>
      <w:b/>
      <w:color w:val="000080"/>
      <w:sz w:val="36"/>
    </w:rPr>
  </w:style>
  <w:style w:type="paragraph" w:customStyle="1" w:styleId="Normln12">
    <w:name w:val="Normální 12"/>
    <w:basedOn w:val="Normln"/>
    <w:rsid w:val="00514F1B"/>
    <w:rPr>
      <w:b/>
      <w:sz w:val="24"/>
    </w:rPr>
  </w:style>
  <w:style w:type="paragraph" w:customStyle="1" w:styleId="bntext">
    <w:name w:val="běžný text"/>
    <w:basedOn w:val="Nadpis1"/>
    <w:rsid w:val="00514F1B"/>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514F1B"/>
    <w:pPr>
      <w:numPr>
        <w:numId w:val="3"/>
      </w:numPr>
      <w:spacing w:after="120"/>
    </w:pPr>
  </w:style>
  <w:style w:type="paragraph" w:customStyle="1" w:styleId="1Nadpisbod">
    <w:name w:val="1. Nadpis bodů"/>
    <w:basedOn w:val="Nadpis1"/>
    <w:rsid w:val="00514F1B"/>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514F1B"/>
    <w:pPr>
      <w:numPr>
        <w:ilvl w:val="2"/>
        <w:numId w:val="4"/>
      </w:numPr>
      <w:tabs>
        <w:tab w:val="num" w:pos="643"/>
      </w:tabs>
    </w:pPr>
    <w:rPr>
      <w:b/>
      <w:sz w:val="28"/>
    </w:rPr>
  </w:style>
  <w:style w:type="paragraph" w:customStyle="1" w:styleId="11nadpispodbod">
    <w:name w:val="1.1 nadpis podbodů"/>
    <w:basedOn w:val="Normln"/>
    <w:rsid w:val="00514F1B"/>
    <w:pPr>
      <w:numPr>
        <w:ilvl w:val="1"/>
        <w:numId w:val="4"/>
      </w:numPr>
      <w:jc w:val="left"/>
    </w:pPr>
    <w:rPr>
      <w:b/>
      <w:sz w:val="36"/>
      <w:szCs w:val="20"/>
    </w:rPr>
  </w:style>
  <w:style w:type="paragraph" w:customStyle="1" w:styleId="font5">
    <w:name w:val="font5"/>
    <w:basedOn w:val="Normln"/>
    <w:rsid w:val="00514F1B"/>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514F1B"/>
    <w:pPr>
      <w:tabs>
        <w:tab w:val="num" w:pos="360"/>
      </w:tabs>
      <w:spacing w:after="120"/>
    </w:pPr>
    <w:rPr>
      <w:rFonts w:ascii="Dynamo RE CE" w:hAnsi="Dynamo RE CE"/>
      <w:sz w:val="24"/>
      <w:szCs w:val="20"/>
    </w:rPr>
  </w:style>
  <w:style w:type="paragraph" w:customStyle="1" w:styleId="Textpsmene">
    <w:name w:val="Text písmene"/>
    <w:basedOn w:val="Normln"/>
    <w:rsid w:val="00514F1B"/>
    <w:pPr>
      <w:numPr>
        <w:ilvl w:val="1"/>
        <w:numId w:val="5"/>
      </w:numPr>
      <w:outlineLvl w:val="7"/>
    </w:pPr>
    <w:rPr>
      <w:rFonts w:ascii="Times New Roman" w:hAnsi="Times New Roman"/>
      <w:sz w:val="24"/>
    </w:rPr>
  </w:style>
  <w:style w:type="paragraph" w:customStyle="1" w:styleId="Textodstavce">
    <w:name w:val="Text odstavce"/>
    <w:basedOn w:val="Normln"/>
    <w:rsid w:val="00514F1B"/>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rsid w:val="00514F1B"/>
    <w:pPr>
      <w:widowControl w:val="0"/>
    </w:pPr>
    <w:rPr>
      <w:rFonts w:ascii="Times New Roman" w:hAnsi="Times New Roman"/>
      <w:kern w:val="28"/>
      <w:sz w:val="24"/>
      <w:szCs w:val="20"/>
    </w:rPr>
  </w:style>
  <w:style w:type="paragraph" w:customStyle="1" w:styleId="Section">
    <w:name w:val="Section"/>
    <w:basedOn w:val="Normln"/>
    <w:rsid w:val="00514F1B"/>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514F1B"/>
    <w:rPr>
      <w:rFonts w:ascii="Times New Roman" w:hAnsi="Times New Roman"/>
      <w:kern w:val="16"/>
      <w:sz w:val="24"/>
    </w:rPr>
  </w:style>
  <w:style w:type="paragraph" w:customStyle="1" w:styleId="Bodsmlouvyvramciclanku">
    <w:name w:val="Bod smlouvy v ramci clanku"/>
    <w:basedOn w:val="Normln"/>
    <w:rsid w:val="00514F1B"/>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514F1B"/>
    <w:pPr>
      <w:keepNext/>
      <w:spacing w:before="0" w:after="0"/>
      <w:ind w:right="-470"/>
    </w:pPr>
    <w:rPr>
      <w:b w:val="0"/>
      <w:bCs w:val="0"/>
      <w:sz w:val="22"/>
      <w:szCs w:val="20"/>
    </w:rPr>
  </w:style>
  <w:style w:type="paragraph" w:customStyle="1" w:styleId="StylVUPSV">
    <w:name w:val="Styl VUPSV"/>
    <w:rsid w:val="00514F1B"/>
    <w:pPr>
      <w:tabs>
        <w:tab w:val="left" w:pos="851"/>
      </w:tabs>
      <w:spacing w:after="0" w:line="240" w:lineRule="auto"/>
      <w:jc w:val="both"/>
    </w:pPr>
    <w:rPr>
      <w:rFonts w:ascii="Times New Roman" w:eastAsia="Times New Roman" w:hAnsi="Times New Roman" w:cs="Times New Roman"/>
      <w:sz w:val="24"/>
      <w:szCs w:val="20"/>
      <w:lang w:eastAsia="cs-CZ"/>
    </w:rPr>
  </w:style>
  <w:style w:type="paragraph" w:customStyle="1" w:styleId="textzkladn">
    <w:name w:val="text_základní"/>
    <w:basedOn w:val="Normln"/>
    <w:rsid w:val="00514F1B"/>
    <w:pPr>
      <w:spacing w:after="60"/>
    </w:pPr>
    <w:rPr>
      <w:rFonts w:cs="Arial"/>
      <w:sz w:val="24"/>
    </w:rPr>
  </w:style>
  <w:style w:type="paragraph" w:customStyle="1" w:styleId="lnek">
    <w:name w:val="článek"/>
    <w:basedOn w:val="Normln"/>
    <w:rsid w:val="00514F1B"/>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514F1B"/>
    <w:pPr>
      <w:widowControl w:val="0"/>
      <w:spacing w:before="120" w:after="0"/>
    </w:pPr>
    <w:rPr>
      <w:rFonts w:ascii="Garamond" w:hAnsi="Garamond"/>
      <w:sz w:val="24"/>
    </w:rPr>
  </w:style>
  <w:style w:type="paragraph" w:customStyle="1" w:styleId="Textbodu">
    <w:name w:val="Text bodu"/>
    <w:basedOn w:val="Normln"/>
    <w:rsid w:val="00514F1B"/>
    <w:pPr>
      <w:tabs>
        <w:tab w:val="num" w:pos="851"/>
      </w:tabs>
      <w:ind w:left="851" w:hanging="426"/>
      <w:outlineLvl w:val="8"/>
    </w:pPr>
    <w:rPr>
      <w:rFonts w:ascii="Verdana" w:hAnsi="Verdana"/>
      <w:szCs w:val="20"/>
    </w:rPr>
  </w:style>
  <w:style w:type="paragraph" w:customStyle="1" w:styleId="vty">
    <w:name w:val="věty"/>
    <w:basedOn w:val="Normln"/>
    <w:rsid w:val="00514F1B"/>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514F1B"/>
    <w:pPr>
      <w:ind w:left="708"/>
    </w:pPr>
  </w:style>
  <w:style w:type="character" w:customStyle="1" w:styleId="ListParagraphChar">
    <w:name w:val="List Paragraph Char"/>
    <w:link w:val="Odstavecseseznamem1"/>
    <w:locked/>
    <w:rsid w:val="00514F1B"/>
    <w:rPr>
      <w:rFonts w:ascii="Arial" w:eastAsia="Times New Roman" w:hAnsi="Arial" w:cs="Times New Roman"/>
      <w:sz w:val="20"/>
      <w:szCs w:val="24"/>
    </w:rPr>
  </w:style>
  <w:style w:type="character" w:styleId="Znakapoznpodarou">
    <w:name w:val="footnote reference"/>
    <w:uiPriority w:val="99"/>
    <w:rsid w:val="00514F1B"/>
    <w:rPr>
      <w:rFonts w:ascii="Times New Roman" w:hAnsi="Times New Roman" w:cs="Times New Roman" w:hint="default"/>
      <w:vertAlign w:val="superscript"/>
    </w:rPr>
  </w:style>
  <w:style w:type="character" w:styleId="Odkaznakoment">
    <w:name w:val="annotation reference"/>
    <w:uiPriority w:val="99"/>
    <w:rsid w:val="00514F1B"/>
    <w:rPr>
      <w:sz w:val="16"/>
      <w:szCs w:val="16"/>
    </w:rPr>
  </w:style>
  <w:style w:type="table" w:styleId="Mkatabulky">
    <w:name w:val="Table Grid"/>
    <w:basedOn w:val="Normlntabulka"/>
    <w:uiPriority w:val="39"/>
    <w:rsid w:val="00514F1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
    <w:basedOn w:val="Normln"/>
    <w:link w:val="OdstavecseseznamemChar"/>
    <w:uiPriority w:val="34"/>
    <w:qFormat/>
    <w:rsid w:val="00514F1B"/>
    <w:pPr>
      <w:ind w:left="708"/>
    </w:pPr>
  </w:style>
  <w:style w:type="character" w:customStyle="1" w:styleId="OdstavecseseznamemChar">
    <w:name w:val="Odstavec se seznamem Char"/>
    <w:aliases w:val="A-Odrážky1 Char"/>
    <w:link w:val="Odstavecseseznamem"/>
    <w:uiPriority w:val="34"/>
    <w:rsid w:val="00514F1B"/>
    <w:rPr>
      <w:rFonts w:ascii="Arial" w:eastAsia="Times New Roman" w:hAnsi="Arial" w:cs="Times New Roman"/>
      <w:sz w:val="20"/>
      <w:szCs w:val="24"/>
      <w:lang w:eastAsia="cs-CZ"/>
    </w:rPr>
  </w:style>
  <w:style w:type="paragraph" w:customStyle="1" w:styleId="vty0">
    <w:name w:val="vty"/>
    <w:basedOn w:val="Normln"/>
    <w:rsid w:val="00514F1B"/>
    <w:pPr>
      <w:spacing w:before="100" w:beforeAutospacing="1" w:after="100" w:afterAutospacing="1"/>
      <w:jc w:val="left"/>
    </w:pPr>
    <w:rPr>
      <w:rFonts w:ascii="Times New Roman" w:hAnsi="Times New Roman"/>
      <w:sz w:val="24"/>
    </w:rPr>
  </w:style>
  <w:style w:type="paragraph" w:customStyle="1" w:styleId="Default">
    <w:name w:val="Default"/>
    <w:rsid w:val="00514F1B"/>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customStyle="1" w:styleId="ZKLADNChar">
    <w:name w:val="ZÁKLADNÍ Char"/>
    <w:basedOn w:val="Standardnpsmoodstavce"/>
    <w:link w:val="ZKLADN"/>
    <w:uiPriority w:val="99"/>
    <w:locked/>
    <w:rsid w:val="00514F1B"/>
    <w:rPr>
      <w:rFonts w:cs="Calibri"/>
      <w:color w:val="1E1E1E"/>
    </w:rPr>
  </w:style>
  <w:style w:type="paragraph" w:customStyle="1" w:styleId="ZKLADN">
    <w:name w:val="ZÁKLADNÍ"/>
    <w:basedOn w:val="Zkladntext"/>
    <w:link w:val="ZKLADNChar"/>
    <w:uiPriority w:val="99"/>
    <w:rsid w:val="00514F1B"/>
    <w:pPr>
      <w:widowControl w:val="0"/>
      <w:spacing w:before="120" w:line="320" w:lineRule="atLeast"/>
    </w:pPr>
    <w:rPr>
      <w:rFonts w:asciiTheme="minorHAnsi" w:eastAsiaTheme="minorHAnsi" w:hAnsiTheme="minorHAnsi" w:cs="Calibri"/>
      <w:color w:val="1E1E1E"/>
      <w:sz w:val="22"/>
      <w:szCs w:val="22"/>
      <w:lang w:eastAsia="en-US"/>
    </w:rPr>
  </w:style>
  <w:style w:type="paragraph" w:customStyle="1" w:styleId="Normal1">
    <w:name w:val="Normal 1"/>
    <w:basedOn w:val="Normln"/>
    <w:link w:val="Normal1Char"/>
    <w:rsid w:val="00514F1B"/>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514F1B"/>
    <w:rPr>
      <w:rFonts w:ascii="Times New Roman" w:eastAsia="SimSun" w:hAnsi="Times New Roman" w:cs="Times New Roman"/>
      <w:szCs w:val="20"/>
    </w:rPr>
  </w:style>
  <w:style w:type="character" w:styleId="Siln">
    <w:name w:val="Strong"/>
    <w:uiPriority w:val="22"/>
    <w:qFormat/>
    <w:rsid w:val="00514F1B"/>
    <w:rPr>
      <w:rFonts w:cs="Times New Roman"/>
      <w:b/>
      <w:bCs/>
    </w:rPr>
  </w:style>
  <w:style w:type="character" w:customStyle="1" w:styleId="cpvselected1">
    <w:name w:val="cpvselected1"/>
    <w:basedOn w:val="Standardnpsmoodstavce"/>
    <w:rsid w:val="00514F1B"/>
    <w:rPr>
      <w:color w:val="FF0000"/>
    </w:rPr>
  </w:style>
  <w:style w:type="paragraph" w:customStyle="1" w:styleId="kancel">
    <w:name w:val="kancelář"/>
    <w:basedOn w:val="Normln"/>
    <w:rsid w:val="00514F1B"/>
    <w:pPr>
      <w:ind w:left="227" w:hanging="227"/>
    </w:pPr>
    <w:rPr>
      <w:rFonts w:ascii="Times New Roman" w:hAnsi="Times New Roman"/>
      <w:sz w:val="24"/>
      <w:szCs w:val="20"/>
    </w:rPr>
  </w:style>
  <w:style w:type="paragraph" w:customStyle="1" w:styleId="EARSmall">
    <w:name w:val="EAR Small"/>
    <w:basedOn w:val="Normln"/>
    <w:next w:val="Normln"/>
    <w:link w:val="EARSmallChar"/>
    <w:rsid w:val="00514F1B"/>
    <w:pPr>
      <w:spacing w:before="120" w:after="60"/>
      <w:jc w:val="left"/>
    </w:pPr>
    <w:rPr>
      <w:rFonts w:eastAsiaTheme="minorHAnsi" w:cstheme="minorBidi"/>
      <w:sz w:val="18"/>
      <w:szCs w:val="22"/>
      <w:lang w:eastAsia="en-US"/>
    </w:rPr>
  </w:style>
  <w:style w:type="character" w:customStyle="1" w:styleId="EARSmallChar">
    <w:name w:val="EAR Small Char"/>
    <w:basedOn w:val="Standardnpsmoodstavce"/>
    <w:link w:val="EARSmall"/>
    <w:rsid w:val="00514F1B"/>
    <w:rPr>
      <w:rFonts w:ascii="Arial" w:hAnsi="Arial"/>
      <w:sz w:val="18"/>
    </w:rPr>
  </w:style>
  <w:style w:type="paragraph" w:styleId="Titulek">
    <w:name w:val="caption"/>
    <w:basedOn w:val="Normln"/>
    <w:next w:val="Normln"/>
    <w:uiPriority w:val="35"/>
    <w:unhideWhenUsed/>
    <w:qFormat/>
    <w:rsid w:val="00514F1B"/>
    <w:pPr>
      <w:spacing w:after="200"/>
      <w:jc w:val="center"/>
    </w:pPr>
    <w:rPr>
      <w:rFonts w:asciiTheme="minorHAnsi" w:eastAsiaTheme="minorHAnsi" w:hAnsiTheme="minorHAnsi" w:cstheme="minorBidi"/>
      <w:i/>
      <w:iCs/>
      <w:color w:val="4BACC6" w:themeColor="accent5"/>
      <w:sz w:val="18"/>
      <w:szCs w:val="18"/>
      <w:lang w:eastAsia="en-US"/>
    </w:rPr>
  </w:style>
  <w:style w:type="paragraph" w:styleId="Revize">
    <w:name w:val="Revision"/>
    <w:hidden/>
    <w:semiHidden/>
    <w:rsid w:val="00F55BFF"/>
    <w:pPr>
      <w:spacing w:after="0" w:line="240" w:lineRule="auto"/>
    </w:pPr>
    <w:rPr>
      <w:rFonts w:ascii="Arial" w:eastAsia="Times New Roman" w:hAnsi="Arial" w:cs="Times New Roman"/>
      <w:sz w:val="20"/>
      <w:szCs w:val="24"/>
      <w:lang w:eastAsia="cs-CZ"/>
    </w:rPr>
  </w:style>
  <w:style w:type="character" w:styleId="Sledovanodkaz">
    <w:name w:val="FollowedHyperlink"/>
    <w:basedOn w:val="Standardnpsmoodstavce"/>
    <w:uiPriority w:val="99"/>
    <w:semiHidden/>
    <w:unhideWhenUsed/>
    <w:rsid w:val="00FB41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818883">
      <w:bodyDiv w:val="1"/>
      <w:marLeft w:val="0"/>
      <w:marRight w:val="0"/>
      <w:marTop w:val="0"/>
      <w:marBottom w:val="0"/>
      <w:divBdr>
        <w:top w:val="none" w:sz="0" w:space="0" w:color="auto"/>
        <w:left w:val="none" w:sz="0" w:space="0" w:color="auto"/>
        <w:bottom w:val="none" w:sz="0" w:space="0" w:color="auto"/>
        <w:right w:val="none" w:sz="0" w:space="0" w:color="auto"/>
      </w:divBdr>
    </w:div>
    <w:div w:id="133191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odpora@ezak.cz" TargetMode="External"/><Relationship Id="rId18" Type="http://schemas.openxmlformats.org/officeDocument/2006/relationships/footer" Target="footer1.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mpsv.eza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mpsv.ezak.cz/" TargetMode="External"/><Relationship Id="rId23" Type="http://schemas.openxmlformats.org/officeDocument/2006/relationships/theme" Target="theme/theme1.xml"/><Relationship Id="rId10" Type="http://schemas.openxmlformats.org/officeDocument/2006/relationships/image" Target="http://www.mpsv.cz/images/clanky/5699/logoMPSV-m-sm.jpg"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psv.ezak.cz/profile_display_2.html" TargetMode="External"/><Relationship Id="rId22"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A48D9-70FD-4215-8744-DA059852C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7232</Words>
  <Characters>42669</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49802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Csorba Csaba</dc:creator>
  <cp:lastModifiedBy>Najmanová Alena Ing. (MPSV)</cp:lastModifiedBy>
  <cp:revision>4</cp:revision>
  <cp:lastPrinted>2017-11-28T15:42:00Z</cp:lastPrinted>
  <dcterms:created xsi:type="dcterms:W3CDTF">2017-11-28T15:41:00Z</dcterms:created>
  <dcterms:modified xsi:type="dcterms:W3CDTF">2017-11-28T15:44:00Z</dcterms:modified>
</cp:coreProperties>
</file>